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CE9D" w14:textId="43B281EC" w:rsidR="006821E4" w:rsidRPr="00EF092C" w:rsidRDefault="00EF092C" w:rsidP="00EF092C">
      <w:pPr>
        <w:pStyle w:val="NormalWeb"/>
        <w:jc w:val="center"/>
        <w:rPr>
          <w:rFonts w:ascii="Arial" w:hAnsi="Arial" w:cs="Arial"/>
          <w:b/>
          <w:bCs/>
        </w:rPr>
      </w:pPr>
      <w:r w:rsidRPr="00EF092C">
        <w:rPr>
          <w:rFonts w:ascii="Arial" w:hAnsi="Arial" w:cs="Arial"/>
          <w:b/>
          <w:bCs/>
        </w:rPr>
        <w:t xml:space="preserve">NSUN - </w:t>
      </w:r>
      <w:r w:rsidR="006821E4" w:rsidRPr="00EF092C">
        <w:rPr>
          <w:rFonts w:ascii="Arial" w:hAnsi="Arial" w:cs="Arial"/>
          <w:b/>
          <w:bCs/>
        </w:rPr>
        <w:t xml:space="preserve">Hosted Projects </w:t>
      </w:r>
      <w:r w:rsidR="008A3C6D">
        <w:rPr>
          <w:rFonts w:ascii="Arial" w:hAnsi="Arial" w:cs="Arial"/>
          <w:b/>
          <w:bCs/>
        </w:rPr>
        <w:t>Coordinator</w:t>
      </w:r>
      <w:r w:rsidR="00A73142" w:rsidRPr="00EF092C">
        <w:rPr>
          <w:rFonts w:ascii="Arial" w:hAnsi="Arial" w:cs="Arial"/>
          <w:b/>
          <w:bCs/>
        </w:rPr>
        <w:t xml:space="preserve"> Recruitment Pack</w:t>
      </w:r>
    </w:p>
    <w:p w14:paraId="36DE60A5" w14:textId="77777777" w:rsidR="00A84B8E" w:rsidRPr="00EF092C" w:rsidRDefault="00A84B8E" w:rsidP="00A84B8E">
      <w:pPr>
        <w:textAlignment w:val="baseline"/>
        <w:rPr>
          <w:rFonts w:ascii="Arial" w:eastAsia="Times New Roman" w:hAnsi="Arial" w:cs="Arial"/>
          <w:color w:val="000000"/>
          <w:bdr w:val="none" w:sz="0" w:space="0" w:color="auto" w:frame="1"/>
          <w:lang w:eastAsia="en-GB"/>
        </w:rPr>
      </w:pPr>
    </w:p>
    <w:p w14:paraId="0C2E6DCA" w14:textId="5DF9ABEA" w:rsidR="00A84B8E" w:rsidRPr="00EF092C" w:rsidRDefault="00A84B8E" w:rsidP="00A84B8E">
      <w:pPr>
        <w:rPr>
          <w:rFonts w:ascii="Arial" w:hAnsi="Arial" w:cs="Arial"/>
          <w:b/>
          <w:bCs/>
          <w:lang w:val="en-US"/>
        </w:rPr>
      </w:pPr>
      <w:r w:rsidRPr="00EF092C">
        <w:rPr>
          <w:rFonts w:ascii="Arial" w:hAnsi="Arial" w:cs="Arial"/>
          <w:lang w:val="en-US"/>
        </w:rPr>
        <w:t>From February 2022, NSUN will be hosting Synergi, an ambitious and exciting programme of work at the intersection of mental health and racial justice.</w:t>
      </w:r>
    </w:p>
    <w:p w14:paraId="38866607" w14:textId="77777777" w:rsidR="00A84B8E" w:rsidRPr="00EF092C" w:rsidRDefault="00A84B8E" w:rsidP="00A84B8E">
      <w:pPr>
        <w:rPr>
          <w:rFonts w:ascii="Arial" w:hAnsi="Arial" w:cs="Arial"/>
          <w:lang w:val="en-US"/>
        </w:rPr>
      </w:pPr>
    </w:p>
    <w:p w14:paraId="6C369BAC" w14:textId="2506D554" w:rsidR="00A84B8E" w:rsidRPr="00EF092C" w:rsidRDefault="00A84B8E" w:rsidP="00A84B8E">
      <w:pPr>
        <w:rPr>
          <w:rFonts w:ascii="Arial" w:hAnsi="Arial" w:cs="Arial"/>
          <w:lang w:val="en-US"/>
        </w:rPr>
      </w:pPr>
      <w:r w:rsidRPr="00EF092C">
        <w:rPr>
          <w:rFonts w:ascii="Arial" w:hAnsi="Arial" w:cs="Arial"/>
          <w:lang w:val="en-US"/>
        </w:rPr>
        <w:t xml:space="preserve">The Hosted Projects </w:t>
      </w:r>
      <w:r w:rsidR="008A3C6D">
        <w:rPr>
          <w:rFonts w:ascii="Arial" w:hAnsi="Arial" w:cs="Arial"/>
          <w:lang w:val="en-US"/>
        </w:rPr>
        <w:t>Coordinator</w:t>
      </w:r>
      <w:r w:rsidRPr="00EF092C">
        <w:rPr>
          <w:rFonts w:ascii="Arial" w:hAnsi="Arial" w:cs="Arial"/>
          <w:lang w:val="en-US"/>
        </w:rPr>
        <w:t xml:space="preserve"> will be a link between NSUN and Synergi, and to a lesser extent between NSUN and our smaller hosted projects, which include </w:t>
      </w:r>
      <w:hyperlink r:id="rId5" w:history="1">
        <w:r w:rsidRPr="00EF092C">
          <w:rPr>
            <w:rStyle w:val="Hyperlink"/>
            <w:rFonts w:ascii="Arial" w:hAnsi="Arial" w:cs="Arial"/>
            <w:lang w:val="en-US"/>
          </w:rPr>
          <w:t>Misery</w:t>
        </w:r>
      </w:hyperlink>
      <w:r w:rsidRPr="00EF092C">
        <w:rPr>
          <w:rFonts w:ascii="Arial" w:hAnsi="Arial" w:cs="Arial"/>
          <w:lang w:val="en-US"/>
        </w:rPr>
        <w:t xml:space="preserve"> and North East Together. The Hosted Projects </w:t>
      </w:r>
      <w:r w:rsidR="00472BBB">
        <w:rPr>
          <w:rFonts w:ascii="Arial" w:hAnsi="Arial" w:cs="Arial"/>
          <w:lang w:val="en-US"/>
        </w:rPr>
        <w:t>Coordinator</w:t>
      </w:r>
      <w:r w:rsidRPr="00EF092C">
        <w:rPr>
          <w:rFonts w:ascii="Arial" w:hAnsi="Arial" w:cs="Arial"/>
          <w:lang w:val="en-US"/>
        </w:rPr>
        <w:t xml:space="preserve"> will also be occasionally seconded to Synergi to support with Synergi’s operations, including to support the annual small grants programme. </w:t>
      </w:r>
    </w:p>
    <w:p w14:paraId="11BF438C" w14:textId="77777777" w:rsidR="00A84B8E" w:rsidRPr="00EF092C" w:rsidRDefault="00A84B8E" w:rsidP="00A84B8E">
      <w:pPr>
        <w:rPr>
          <w:rFonts w:ascii="Arial" w:hAnsi="Arial" w:cs="Arial"/>
          <w:lang w:val="en-US"/>
        </w:rPr>
      </w:pPr>
    </w:p>
    <w:p w14:paraId="05FF05A8" w14:textId="55C7B43A" w:rsidR="00A84B8E" w:rsidRPr="00EF092C" w:rsidRDefault="00A84B8E" w:rsidP="00A84B8E">
      <w:pPr>
        <w:rPr>
          <w:rFonts w:ascii="Arial" w:hAnsi="Arial" w:cs="Arial"/>
          <w:lang w:val="en-US"/>
        </w:rPr>
      </w:pPr>
      <w:r w:rsidRPr="00EF092C">
        <w:rPr>
          <w:rFonts w:ascii="Arial" w:hAnsi="Arial" w:cs="Arial"/>
          <w:lang w:val="en-US"/>
        </w:rPr>
        <w:t xml:space="preserve">The Hosted Projects </w:t>
      </w:r>
      <w:r w:rsidR="008A3C6D">
        <w:rPr>
          <w:rFonts w:ascii="Arial" w:hAnsi="Arial" w:cs="Arial"/>
          <w:lang w:val="en-US"/>
        </w:rPr>
        <w:t>Coordinator</w:t>
      </w:r>
      <w:r w:rsidRPr="00EF092C">
        <w:rPr>
          <w:rFonts w:ascii="Arial" w:hAnsi="Arial" w:cs="Arial"/>
          <w:lang w:val="en-US"/>
        </w:rPr>
        <w:t xml:space="preserve"> role is about building good governance and strong communicative relationships which will enable the operation of Synergi and other NSUN hosted projects. Enabling Synergi to do effective work at the intersection of mental health and racial justice will require a relationship that is transparent, well-organised and mutually communicative, and which also ensures that Synergi has autonomy and decision-making power separate from NSUN. The right candidate will have an interest in building transparent, equitable processes and structures. They will also be someone who can articulate the links between good governance and anti-racist practice in the charity sector.</w:t>
      </w:r>
    </w:p>
    <w:p w14:paraId="22EED579" w14:textId="77777777" w:rsidR="00A84B8E" w:rsidRPr="00EF092C" w:rsidRDefault="00A84B8E" w:rsidP="00A84B8E">
      <w:pPr>
        <w:rPr>
          <w:rFonts w:ascii="Arial" w:hAnsi="Arial" w:cs="Arial"/>
          <w:lang w:val="en-US"/>
        </w:rPr>
      </w:pPr>
    </w:p>
    <w:p w14:paraId="2388AE5D" w14:textId="2311BA37" w:rsidR="00A84B8E" w:rsidRPr="00EF092C" w:rsidRDefault="00A84B8E" w:rsidP="00A84B8E">
      <w:pPr>
        <w:rPr>
          <w:rFonts w:ascii="Arial" w:hAnsi="Arial" w:cs="Arial"/>
          <w:lang w:val="en-US"/>
        </w:rPr>
      </w:pPr>
      <w:r w:rsidRPr="00EF092C">
        <w:rPr>
          <w:rFonts w:ascii="Arial" w:hAnsi="Arial" w:cs="Arial"/>
          <w:lang w:val="en-US"/>
        </w:rPr>
        <w:t>NSUN and Synergi are at the very beginning of their work together. To that end, we are keen to employ a motivated, innovative person who can make this role their own and share what they learn during the course of it.</w:t>
      </w:r>
    </w:p>
    <w:p w14:paraId="06440AD5" w14:textId="77777777" w:rsidR="00A84B8E" w:rsidRPr="00EF092C" w:rsidRDefault="00A84B8E" w:rsidP="006821E4">
      <w:pPr>
        <w:textAlignment w:val="baseline"/>
        <w:rPr>
          <w:rFonts w:ascii="Arial" w:eastAsia="Times New Roman" w:hAnsi="Arial" w:cs="Arial"/>
          <w:b/>
          <w:bCs/>
          <w:color w:val="000000"/>
          <w:bdr w:val="none" w:sz="0" w:space="0" w:color="auto" w:frame="1"/>
          <w:lang w:eastAsia="en-GB"/>
        </w:rPr>
      </w:pPr>
    </w:p>
    <w:p w14:paraId="19AA4B88" w14:textId="0E9BB38E" w:rsidR="006821E4" w:rsidRPr="00EF092C" w:rsidRDefault="006821E4" w:rsidP="006821E4">
      <w:pPr>
        <w:textAlignment w:val="baseline"/>
        <w:rPr>
          <w:rFonts w:ascii="Arial" w:eastAsia="Times New Roman" w:hAnsi="Arial" w:cs="Arial"/>
          <w:b/>
          <w:bCs/>
          <w:color w:val="000000"/>
          <w:bdr w:val="none" w:sz="0" w:space="0" w:color="auto" w:frame="1"/>
          <w:lang w:eastAsia="en-GB"/>
        </w:rPr>
      </w:pPr>
      <w:r w:rsidRPr="00EF092C">
        <w:rPr>
          <w:rFonts w:ascii="Arial" w:eastAsia="Times New Roman" w:hAnsi="Arial" w:cs="Arial"/>
          <w:b/>
          <w:bCs/>
          <w:color w:val="000000"/>
          <w:bdr w:val="none" w:sz="0" w:space="0" w:color="auto" w:frame="1"/>
          <w:lang w:eastAsia="en-GB"/>
        </w:rPr>
        <w:t>About NSUN (the National Survivor User Network)</w:t>
      </w:r>
    </w:p>
    <w:p w14:paraId="310C88B6" w14:textId="77777777" w:rsidR="00A84B8E" w:rsidRPr="00EF092C" w:rsidRDefault="00A84B8E" w:rsidP="006821E4">
      <w:pPr>
        <w:textAlignment w:val="baseline"/>
        <w:rPr>
          <w:rFonts w:ascii="Arial" w:eastAsia="Times New Roman" w:hAnsi="Arial" w:cs="Arial"/>
          <w:color w:val="000000"/>
          <w:bdr w:val="none" w:sz="0" w:space="0" w:color="auto" w:frame="1"/>
          <w:lang w:eastAsia="en-GB"/>
        </w:rPr>
      </w:pPr>
    </w:p>
    <w:p w14:paraId="3520657E" w14:textId="29B3038D" w:rsidR="006821E4" w:rsidRPr="00EF092C" w:rsidRDefault="006821E4" w:rsidP="006821E4">
      <w:pPr>
        <w:textAlignment w:val="baseline"/>
        <w:rPr>
          <w:rFonts w:ascii="Arial" w:eastAsia="Times New Roman" w:hAnsi="Arial" w:cs="Arial"/>
          <w:color w:val="000000"/>
          <w:lang w:eastAsia="en-GB"/>
        </w:rPr>
      </w:pPr>
      <w:r w:rsidRPr="00EF092C">
        <w:rPr>
          <w:rFonts w:ascii="Arial" w:eastAsia="Times New Roman" w:hAnsi="Arial" w:cs="Arial"/>
          <w:color w:val="000000"/>
          <w:bdr w:val="none" w:sz="0" w:space="0" w:color="auto" w:frame="1"/>
          <w:lang w:eastAsia="en-GB"/>
        </w:rPr>
        <w:t xml:space="preserve">As a UK mental health charity, we are a network of people and </w:t>
      </w:r>
      <w:r w:rsidR="008B2D7B">
        <w:rPr>
          <w:rFonts w:ascii="Arial" w:eastAsia="Times New Roman" w:hAnsi="Arial" w:cs="Arial"/>
          <w:color w:val="000000"/>
          <w:bdr w:val="none" w:sz="0" w:space="0" w:color="auto" w:frame="1"/>
          <w:lang w:eastAsia="en-GB"/>
        </w:rPr>
        <w:t xml:space="preserve">grassroots </w:t>
      </w:r>
      <w:r w:rsidRPr="00EF092C">
        <w:rPr>
          <w:rFonts w:ascii="Arial" w:eastAsia="Times New Roman" w:hAnsi="Arial" w:cs="Arial"/>
          <w:color w:val="000000"/>
          <w:bdr w:val="none" w:sz="0" w:space="0" w:color="auto" w:frame="1"/>
          <w:lang w:eastAsia="en-GB"/>
        </w:rPr>
        <w:t>groups with lived experience of mental ill-health, distress and trauma. We come together to create, challenge and campaign. NSUN is a user-led organisation, and all staff and trustees have lived experience of mental ill-health, distress or trauma.</w:t>
      </w:r>
    </w:p>
    <w:p w14:paraId="36E25862" w14:textId="77777777" w:rsidR="006821E4" w:rsidRPr="00EF092C" w:rsidRDefault="006821E4" w:rsidP="006821E4">
      <w:pPr>
        <w:textAlignment w:val="baseline"/>
        <w:rPr>
          <w:rFonts w:ascii="Arial" w:eastAsia="Times New Roman" w:hAnsi="Arial" w:cs="Arial"/>
          <w:color w:val="000000"/>
          <w:bdr w:val="none" w:sz="0" w:space="0" w:color="auto" w:frame="1"/>
          <w:lang w:eastAsia="en-GB"/>
        </w:rPr>
      </w:pPr>
    </w:p>
    <w:p w14:paraId="53DE7E90" w14:textId="10F8BD5D" w:rsidR="006821E4" w:rsidRPr="00EF092C" w:rsidRDefault="006821E4" w:rsidP="00A73142">
      <w:pPr>
        <w:textAlignment w:val="baseline"/>
        <w:rPr>
          <w:rFonts w:ascii="Arial" w:eastAsia="Times New Roman" w:hAnsi="Arial" w:cs="Arial"/>
          <w:color w:val="000000"/>
          <w:bdr w:val="none" w:sz="0" w:space="0" w:color="auto" w:frame="1"/>
          <w:lang w:eastAsia="en-GB"/>
        </w:rPr>
      </w:pPr>
      <w:r w:rsidRPr="00EF092C">
        <w:rPr>
          <w:rFonts w:ascii="Arial" w:eastAsia="Times New Roman" w:hAnsi="Arial" w:cs="Arial"/>
          <w:color w:val="000000"/>
          <w:bdr w:val="none" w:sz="0" w:space="0" w:color="auto" w:frame="1"/>
          <w:lang w:eastAsia="en-GB"/>
        </w:rPr>
        <w:t>Over the past 18 months, NSUN has scaled and changed. This is an exciting time to join an organisation which is growing</w:t>
      </w:r>
      <w:r w:rsidR="00A84B8E" w:rsidRPr="00EF092C">
        <w:rPr>
          <w:rFonts w:ascii="Arial" w:eastAsia="Times New Roman" w:hAnsi="Arial" w:cs="Arial"/>
          <w:color w:val="000000"/>
          <w:bdr w:val="none" w:sz="0" w:space="0" w:color="auto" w:frame="1"/>
          <w:lang w:eastAsia="en-GB"/>
        </w:rPr>
        <w:t>.</w:t>
      </w:r>
    </w:p>
    <w:p w14:paraId="711EEA86" w14:textId="2272AF06" w:rsidR="00A73142" w:rsidRPr="00EF092C" w:rsidRDefault="00A73142" w:rsidP="00A73142">
      <w:pPr>
        <w:textAlignment w:val="baseline"/>
        <w:rPr>
          <w:rFonts w:ascii="Arial" w:eastAsia="Times New Roman" w:hAnsi="Arial" w:cs="Arial"/>
          <w:b/>
          <w:bCs/>
          <w:color w:val="000000"/>
          <w:bdr w:val="none" w:sz="0" w:space="0" w:color="auto" w:frame="1"/>
          <w:lang w:eastAsia="en-GB"/>
        </w:rPr>
      </w:pPr>
    </w:p>
    <w:p w14:paraId="24B12BC2" w14:textId="03B1FE6F" w:rsidR="00A73142" w:rsidRPr="00EF092C" w:rsidRDefault="00A73142" w:rsidP="00A73142">
      <w:pPr>
        <w:textAlignment w:val="baseline"/>
        <w:rPr>
          <w:rFonts w:ascii="Arial" w:eastAsia="Times New Roman" w:hAnsi="Arial" w:cs="Arial"/>
          <w:b/>
          <w:bCs/>
          <w:color w:val="000000"/>
          <w:bdr w:val="none" w:sz="0" w:space="0" w:color="auto" w:frame="1"/>
          <w:lang w:eastAsia="en-GB"/>
        </w:rPr>
      </w:pPr>
      <w:r w:rsidRPr="00EF092C">
        <w:rPr>
          <w:rFonts w:ascii="Arial" w:eastAsia="Times New Roman" w:hAnsi="Arial" w:cs="Arial"/>
          <w:b/>
          <w:bCs/>
          <w:color w:val="000000"/>
          <w:bdr w:val="none" w:sz="0" w:space="0" w:color="auto" w:frame="1"/>
          <w:lang w:eastAsia="en-GB"/>
        </w:rPr>
        <w:t>About Synergi</w:t>
      </w:r>
    </w:p>
    <w:p w14:paraId="5E7A8D90" w14:textId="1E95B1B8" w:rsidR="00A73142" w:rsidRPr="00EF092C" w:rsidRDefault="00A73142" w:rsidP="00A73142">
      <w:pPr>
        <w:textAlignment w:val="baseline"/>
        <w:rPr>
          <w:rFonts w:ascii="Arial" w:eastAsia="Times New Roman" w:hAnsi="Arial" w:cs="Arial"/>
          <w:b/>
          <w:bCs/>
          <w:color w:val="000000"/>
          <w:bdr w:val="none" w:sz="0" w:space="0" w:color="auto" w:frame="1"/>
          <w:lang w:eastAsia="en-GB"/>
        </w:rPr>
      </w:pPr>
    </w:p>
    <w:p w14:paraId="1000FE47" w14:textId="09401ACA" w:rsidR="00A84B8E" w:rsidRPr="00EF092C" w:rsidRDefault="006F3BE4" w:rsidP="00A84B8E">
      <w:pPr>
        <w:textAlignment w:val="baseline"/>
        <w:rPr>
          <w:rFonts w:ascii="Arial" w:eastAsia="Times New Roman" w:hAnsi="Arial" w:cs="Arial"/>
          <w:color w:val="000000"/>
          <w:bdr w:val="none" w:sz="0" w:space="0" w:color="auto" w:frame="1"/>
          <w:lang w:eastAsia="en-GB"/>
        </w:rPr>
      </w:pPr>
      <w:r w:rsidRPr="00EF092C">
        <w:rPr>
          <w:rFonts w:ascii="Arial" w:eastAsia="Times New Roman" w:hAnsi="Arial" w:cs="Arial"/>
          <w:color w:val="000000"/>
          <w:bdr w:val="none" w:sz="0" w:space="0" w:color="auto" w:frame="1"/>
          <w:lang w:eastAsia="en-GB"/>
        </w:rPr>
        <w:t>Synergi is a programme of work which focuses on the intersection of racial justice and mental health.</w:t>
      </w:r>
      <w:r w:rsidR="00A84B8E" w:rsidRPr="00EF092C">
        <w:rPr>
          <w:rFonts w:ascii="Arial" w:eastAsia="Times New Roman" w:hAnsi="Arial" w:cs="Arial"/>
          <w:color w:val="000000"/>
          <w:bdr w:val="none" w:sz="0" w:space="0" w:color="auto" w:frame="1"/>
          <w:lang w:eastAsia="en-GB"/>
        </w:rPr>
        <w:t xml:space="preserve"> </w:t>
      </w:r>
      <w:hyperlink r:id="rId6" w:history="1">
        <w:r w:rsidR="00A84B8E" w:rsidRPr="00EF092C">
          <w:rPr>
            <w:rStyle w:val="Hyperlink"/>
            <w:rFonts w:ascii="Arial" w:eastAsia="Times New Roman" w:hAnsi="Arial" w:cs="Arial"/>
            <w:bdr w:val="none" w:sz="0" w:space="0" w:color="auto" w:frame="1"/>
            <w:lang w:eastAsia="en-GB"/>
          </w:rPr>
          <w:t>In its first phase</w:t>
        </w:r>
      </w:hyperlink>
      <w:r w:rsidR="00A84B8E" w:rsidRPr="00EF092C">
        <w:rPr>
          <w:rFonts w:ascii="Arial" w:eastAsia="Times New Roman" w:hAnsi="Arial" w:cs="Arial"/>
          <w:color w:val="000000"/>
          <w:bdr w:val="none" w:sz="0" w:space="0" w:color="auto" w:frame="1"/>
          <w:lang w:eastAsia="en-GB"/>
        </w:rPr>
        <w:t>, which ended in January 2022, Synergi created a knowledge hub, bringing together qualitative and quantitative research methodologies, place-based work, storytelling and network building,</w:t>
      </w:r>
      <w:r w:rsidR="00A84B8E" w:rsidRPr="00EF092C" w:rsidDel="00FA20D5">
        <w:rPr>
          <w:rFonts w:ascii="Arial" w:eastAsia="Times New Roman" w:hAnsi="Arial" w:cs="Arial"/>
          <w:color w:val="000000"/>
          <w:bdr w:val="none" w:sz="0" w:space="0" w:color="auto" w:frame="1"/>
          <w:lang w:eastAsia="en-GB"/>
        </w:rPr>
        <w:t xml:space="preserve"> </w:t>
      </w:r>
      <w:r w:rsidR="00A84B8E" w:rsidRPr="00EF092C">
        <w:rPr>
          <w:rFonts w:ascii="Arial" w:eastAsia="Times New Roman" w:hAnsi="Arial" w:cs="Arial"/>
          <w:color w:val="000000"/>
          <w:bdr w:val="none" w:sz="0" w:space="0" w:color="auto" w:frame="1"/>
          <w:lang w:eastAsia="en-GB"/>
        </w:rPr>
        <w:t xml:space="preserve">in order to reframe, rethink and transform the realities of ethnic inequalities in severe mental illness and multiple disadvantage. </w:t>
      </w:r>
    </w:p>
    <w:p w14:paraId="47877E94" w14:textId="77777777" w:rsidR="00EF092C" w:rsidRDefault="00EF092C" w:rsidP="00A73142">
      <w:pPr>
        <w:textAlignment w:val="baseline"/>
        <w:rPr>
          <w:rFonts w:ascii="Arial" w:eastAsia="Times New Roman" w:hAnsi="Arial" w:cs="Arial"/>
          <w:color w:val="000000"/>
          <w:bdr w:val="none" w:sz="0" w:space="0" w:color="auto" w:frame="1"/>
          <w:lang w:eastAsia="en-GB"/>
        </w:rPr>
      </w:pPr>
    </w:p>
    <w:p w14:paraId="11458737" w14:textId="22B2FC58" w:rsidR="00D14499" w:rsidRPr="00EF092C" w:rsidRDefault="00D14499" w:rsidP="00A73142">
      <w:pPr>
        <w:textAlignment w:val="baseline"/>
        <w:rPr>
          <w:rFonts w:ascii="Arial" w:eastAsia="Times New Roman" w:hAnsi="Arial" w:cs="Arial"/>
          <w:color w:val="000000"/>
          <w:bdr w:val="none" w:sz="0" w:space="0" w:color="auto" w:frame="1"/>
          <w:lang w:eastAsia="en-GB"/>
        </w:rPr>
      </w:pPr>
      <w:r w:rsidRPr="00EF092C">
        <w:rPr>
          <w:rFonts w:ascii="Arial" w:eastAsia="Times New Roman" w:hAnsi="Arial" w:cs="Arial"/>
          <w:color w:val="000000"/>
          <w:bdr w:val="none" w:sz="0" w:space="0" w:color="auto" w:frame="1"/>
          <w:lang w:eastAsia="en-GB"/>
        </w:rPr>
        <w:t>In its second phase, Synergi will be hosted by NSUN, and will be centred on lived experience and community action.</w:t>
      </w:r>
    </w:p>
    <w:p w14:paraId="5B900D12" w14:textId="77777777" w:rsidR="00D14499" w:rsidRPr="00EF092C" w:rsidRDefault="00D14499" w:rsidP="00A73142">
      <w:pPr>
        <w:textAlignment w:val="baseline"/>
        <w:rPr>
          <w:rFonts w:ascii="Arial" w:eastAsia="Times New Roman" w:hAnsi="Arial" w:cs="Arial"/>
          <w:b/>
          <w:bCs/>
          <w:color w:val="000000"/>
          <w:bdr w:val="none" w:sz="0" w:space="0" w:color="auto" w:frame="1"/>
          <w:lang w:eastAsia="en-GB"/>
        </w:rPr>
      </w:pPr>
    </w:p>
    <w:p w14:paraId="759232D0" w14:textId="4083E8BF" w:rsidR="00F039AE" w:rsidRPr="00EF092C" w:rsidRDefault="00F039AE" w:rsidP="00A73142">
      <w:pPr>
        <w:textAlignment w:val="baseline"/>
        <w:rPr>
          <w:rFonts w:ascii="Arial" w:eastAsia="Times New Roman" w:hAnsi="Arial" w:cs="Arial"/>
          <w:color w:val="000000"/>
          <w:bdr w:val="none" w:sz="0" w:space="0" w:color="auto" w:frame="1"/>
          <w:lang w:eastAsia="en-GB"/>
        </w:rPr>
      </w:pPr>
      <w:r w:rsidRPr="00EF092C">
        <w:rPr>
          <w:rFonts w:ascii="Arial" w:eastAsia="Times New Roman" w:hAnsi="Arial" w:cs="Arial"/>
          <w:color w:val="000000"/>
          <w:bdr w:val="none" w:sz="0" w:space="0" w:color="auto" w:frame="1"/>
          <w:lang w:eastAsia="en-GB"/>
        </w:rPr>
        <w:lastRenderedPageBreak/>
        <w:t>An ambitious and exciting programme of work has been envisioned by Sandra Griffiths from Catalyst4Change and Akiko Hart from NSUN, building on the legacy of the first phase of Synergi</w:t>
      </w:r>
      <w:r w:rsidR="00D14499" w:rsidRPr="00EF092C">
        <w:rPr>
          <w:rFonts w:ascii="Arial" w:eastAsia="Times New Roman" w:hAnsi="Arial" w:cs="Arial"/>
          <w:color w:val="000000"/>
          <w:bdr w:val="none" w:sz="0" w:space="0" w:color="auto" w:frame="1"/>
          <w:lang w:eastAsia="en-GB"/>
        </w:rPr>
        <w:t xml:space="preserve">. </w:t>
      </w:r>
      <w:r w:rsidRPr="00EF092C">
        <w:rPr>
          <w:rFonts w:ascii="Arial" w:eastAsia="Times New Roman" w:hAnsi="Arial" w:cs="Arial"/>
          <w:color w:val="000000"/>
          <w:bdr w:val="none" w:sz="0" w:space="0" w:color="auto" w:frame="1"/>
          <w:lang w:eastAsia="en-GB"/>
        </w:rPr>
        <w:t xml:space="preserve">Workstreams will include: </w:t>
      </w:r>
    </w:p>
    <w:p w14:paraId="442EF1A5" w14:textId="77777777" w:rsidR="00D14499" w:rsidRPr="00EF092C" w:rsidRDefault="00D14499" w:rsidP="00A73142">
      <w:pPr>
        <w:textAlignment w:val="baseline"/>
        <w:rPr>
          <w:rFonts w:ascii="Arial" w:eastAsia="Times New Roman" w:hAnsi="Arial" w:cs="Arial"/>
          <w:color w:val="000000"/>
          <w:bdr w:val="none" w:sz="0" w:space="0" w:color="auto" w:frame="1"/>
          <w:lang w:eastAsia="en-GB"/>
        </w:rPr>
      </w:pPr>
    </w:p>
    <w:p w14:paraId="511C06AB" w14:textId="4C301845" w:rsidR="00F039AE" w:rsidRPr="00EF092C" w:rsidRDefault="00F039AE" w:rsidP="00D14499">
      <w:pPr>
        <w:pStyle w:val="ListParagraph"/>
        <w:numPr>
          <w:ilvl w:val="0"/>
          <w:numId w:val="6"/>
        </w:numPr>
        <w:textAlignment w:val="baseline"/>
        <w:rPr>
          <w:rFonts w:ascii="Arial" w:hAnsi="Arial" w:cs="Arial"/>
          <w:color w:val="000000"/>
          <w:bdr w:val="none" w:sz="0" w:space="0" w:color="auto" w:frame="1"/>
          <w:lang w:eastAsia="en-GB"/>
        </w:rPr>
      </w:pPr>
      <w:r w:rsidRPr="00EF092C">
        <w:rPr>
          <w:rFonts w:ascii="Arial" w:hAnsi="Arial" w:cs="Arial"/>
          <w:color w:val="000000"/>
          <w:bdr w:val="none" w:sz="0" w:space="0" w:color="auto" w:frame="1"/>
          <w:lang w:eastAsia="en-GB"/>
        </w:rPr>
        <w:t xml:space="preserve">Remembrance as Resistance: developing a multimedia and digital exhibition and festival programme that will act as a window to community action tackling mental health and racial injustices over the last 40 years in the UK, to reimagine mental health services and support for racialised communities </w:t>
      </w:r>
    </w:p>
    <w:p w14:paraId="12E3EDA1" w14:textId="76B6FA19" w:rsidR="00F039AE" w:rsidRPr="00EF092C" w:rsidRDefault="00F039AE" w:rsidP="00D14499">
      <w:pPr>
        <w:pStyle w:val="ListParagraph"/>
        <w:numPr>
          <w:ilvl w:val="0"/>
          <w:numId w:val="6"/>
        </w:numPr>
        <w:textAlignment w:val="baseline"/>
        <w:rPr>
          <w:rFonts w:ascii="Arial" w:hAnsi="Arial" w:cs="Arial"/>
          <w:color w:val="000000"/>
          <w:bdr w:val="none" w:sz="0" w:space="0" w:color="auto" w:frame="1"/>
          <w:lang w:eastAsia="en-GB"/>
        </w:rPr>
      </w:pPr>
      <w:r w:rsidRPr="00EF092C">
        <w:rPr>
          <w:rFonts w:ascii="Arial" w:hAnsi="Arial" w:cs="Arial"/>
          <w:color w:val="000000"/>
          <w:bdr w:val="none" w:sz="0" w:space="0" w:color="auto" w:frame="1"/>
          <w:lang w:eastAsia="en-GB"/>
        </w:rPr>
        <w:t>Democratising Policy: managing a</w:t>
      </w:r>
      <w:r w:rsidR="000C2DAA" w:rsidRPr="00EF092C">
        <w:rPr>
          <w:rFonts w:ascii="Arial" w:hAnsi="Arial" w:cs="Arial"/>
          <w:color w:val="000000"/>
          <w:bdr w:val="none" w:sz="0" w:space="0" w:color="auto" w:frame="1"/>
          <w:lang w:eastAsia="en-GB"/>
        </w:rPr>
        <w:t>n annual</w:t>
      </w:r>
      <w:r w:rsidRPr="00EF092C">
        <w:rPr>
          <w:rFonts w:ascii="Arial" w:hAnsi="Arial" w:cs="Arial"/>
          <w:color w:val="000000"/>
          <w:bdr w:val="none" w:sz="0" w:space="0" w:color="auto" w:frame="1"/>
          <w:lang w:eastAsia="en-GB"/>
        </w:rPr>
        <w:t xml:space="preserve"> small grants programme to distribute to grassroots campaigning groups working on the intersection of racial justice and mental health</w:t>
      </w:r>
    </w:p>
    <w:p w14:paraId="473F797D" w14:textId="5B99C452" w:rsidR="00F039AE" w:rsidRPr="00EF092C" w:rsidRDefault="00F039AE" w:rsidP="00D14499">
      <w:pPr>
        <w:pStyle w:val="ListParagraph"/>
        <w:numPr>
          <w:ilvl w:val="0"/>
          <w:numId w:val="6"/>
        </w:numPr>
        <w:textAlignment w:val="baseline"/>
        <w:rPr>
          <w:rFonts w:ascii="Arial" w:hAnsi="Arial" w:cs="Arial"/>
          <w:color w:val="000000"/>
          <w:bdr w:val="none" w:sz="0" w:space="0" w:color="auto" w:frame="1"/>
          <w:lang w:eastAsia="en-GB"/>
        </w:rPr>
      </w:pPr>
      <w:r w:rsidRPr="00EF092C">
        <w:rPr>
          <w:rFonts w:ascii="Arial" w:hAnsi="Arial" w:cs="Arial"/>
          <w:color w:val="000000"/>
          <w:bdr w:val="none" w:sz="0" w:space="0" w:color="auto" w:frame="1"/>
          <w:lang w:eastAsia="en-GB"/>
        </w:rPr>
        <w:t>Building as Abolition: working with and influencing funders to better understand abolitionist work in this space so that it is resourced and elevated</w:t>
      </w:r>
    </w:p>
    <w:p w14:paraId="5F237FD4" w14:textId="328DD9FD" w:rsidR="00F039AE" w:rsidRPr="00EF092C" w:rsidRDefault="00F039AE" w:rsidP="00D14499">
      <w:pPr>
        <w:pStyle w:val="ListParagraph"/>
        <w:numPr>
          <w:ilvl w:val="0"/>
          <w:numId w:val="6"/>
        </w:numPr>
        <w:textAlignment w:val="baseline"/>
        <w:rPr>
          <w:rFonts w:ascii="Arial" w:hAnsi="Arial" w:cs="Arial"/>
          <w:color w:val="000000"/>
          <w:bdr w:val="none" w:sz="0" w:space="0" w:color="auto" w:frame="1"/>
          <w:lang w:eastAsia="en-GB"/>
        </w:rPr>
      </w:pPr>
      <w:r w:rsidRPr="00EF092C">
        <w:rPr>
          <w:rFonts w:ascii="Arial" w:hAnsi="Arial" w:cs="Arial"/>
          <w:color w:val="000000"/>
          <w:bdr w:val="none" w:sz="0" w:space="0" w:color="auto" w:frame="1"/>
          <w:lang w:eastAsia="en-GB"/>
        </w:rPr>
        <w:t xml:space="preserve">Creative Spaces: building on the place-based </w:t>
      </w:r>
      <w:r w:rsidR="006F3BE4" w:rsidRPr="00EF092C">
        <w:rPr>
          <w:rFonts w:ascii="Arial" w:hAnsi="Arial" w:cs="Arial"/>
          <w:color w:val="000000"/>
          <w:bdr w:val="none" w:sz="0" w:space="0" w:color="auto" w:frame="1"/>
          <w:lang w:eastAsia="en-GB"/>
        </w:rPr>
        <w:t>creative and collaborative</w:t>
      </w:r>
      <w:r w:rsidRPr="00EF092C">
        <w:rPr>
          <w:rFonts w:ascii="Arial" w:hAnsi="Arial" w:cs="Arial"/>
          <w:color w:val="000000"/>
          <w:bdr w:val="none" w:sz="0" w:space="0" w:color="auto" w:frame="1"/>
          <w:lang w:eastAsia="en-GB"/>
        </w:rPr>
        <w:t xml:space="preserve"> work which was developed </w:t>
      </w:r>
      <w:hyperlink r:id="rId7" w:history="1">
        <w:r w:rsidRPr="00EF092C">
          <w:rPr>
            <w:rStyle w:val="Hyperlink"/>
            <w:rFonts w:ascii="Arial" w:hAnsi="Arial" w:cs="Arial"/>
            <w:bdr w:val="none" w:sz="0" w:space="0" w:color="auto" w:frame="1"/>
            <w:lang w:eastAsia="en-GB"/>
          </w:rPr>
          <w:t>in the first phase of Synergi</w:t>
        </w:r>
      </w:hyperlink>
    </w:p>
    <w:p w14:paraId="1DAD64DF" w14:textId="6B9CDF3E" w:rsidR="00F039AE" w:rsidRPr="00EF092C" w:rsidRDefault="00F039AE" w:rsidP="00D14499">
      <w:pPr>
        <w:pStyle w:val="ListParagraph"/>
        <w:numPr>
          <w:ilvl w:val="0"/>
          <w:numId w:val="6"/>
        </w:numPr>
        <w:textAlignment w:val="baseline"/>
        <w:rPr>
          <w:rFonts w:ascii="Arial" w:hAnsi="Arial" w:cs="Arial"/>
          <w:color w:val="000000"/>
          <w:bdr w:val="none" w:sz="0" w:space="0" w:color="auto" w:frame="1"/>
          <w:lang w:eastAsia="en-GB"/>
        </w:rPr>
      </w:pPr>
      <w:r w:rsidRPr="00EF092C">
        <w:rPr>
          <w:rFonts w:ascii="Arial" w:hAnsi="Arial" w:cs="Arial"/>
          <w:color w:val="000000"/>
          <w:bdr w:val="none" w:sz="0" w:space="0" w:color="auto" w:frame="1"/>
          <w:lang w:eastAsia="en-GB"/>
        </w:rPr>
        <w:t xml:space="preserve">Transformative Governance: embedding ethical and collaborative ways of working within Synergi </w:t>
      </w:r>
      <w:r w:rsidR="006F3BE4" w:rsidRPr="00EF092C">
        <w:rPr>
          <w:rFonts w:ascii="Arial" w:hAnsi="Arial" w:cs="Arial"/>
          <w:color w:val="000000"/>
          <w:bdr w:val="none" w:sz="0" w:space="0" w:color="auto" w:frame="1"/>
          <w:lang w:eastAsia="en-GB"/>
        </w:rPr>
        <w:t xml:space="preserve">and beyond it </w:t>
      </w:r>
    </w:p>
    <w:p w14:paraId="3F7FB4C1" w14:textId="77777777" w:rsidR="00F039AE" w:rsidRPr="00EF092C" w:rsidRDefault="00F039AE" w:rsidP="00A73142">
      <w:pPr>
        <w:textAlignment w:val="baseline"/>
        <w:rPr>
          <w:rFonts w:ascii="Arial" w:eastAsia="Times New Roman" w:hAnsi="Arial" w:cs="Arial"/>
          <w:b/>
          <w:bCs/>
          <w:color w:val="000000"/>
          <w:bdr w:val="none" w:sz="0" w:space="0" w:color="auto" w:frame="1"/>
          <w:lang w:eastAsia="en-GB"/>
        </w:rPr>
      </w:pPr>
    </w:p>
    <w:p w14:paraId="15DCF456" w14:textId="3B053684" w:rsidR="00A73142" w:rsidRPr="00EF092C" w:rsidRDefault="006C0F6C" w:rsidP="00A73142">
      <w:pPr>
        <w:textAlignment w:val="baseline"/>
        <w:rPr>
          <w:rFonts w:ascii="Arial" w:eastAsia="Times New Roman" w:hAnsi="Arial" w:cs="Arial"/>
          <w:color w:val="000000"/>
          <w:bdr w:val="none" w:sz="0" w:space="0" w:color="auto" w:frame="1"/>
          <w:lang w:eastAsia="en-GB"/>
        </w:rPr>
      </w:pPr>
      <w:r w:rsidRPr="00EF092C">
        <w:rPr>
          <w:rFonts w:ascii="Arial" w:eastAsia="Times New Roman" w:hAnsi="Arial" w:cs="Arial"/>
          <w:color w:val="000000"/>
          <w:bdr w:val="none" w:sz="0" w:space="0" w:color="auto" w:frame="1"/>
          <w:lang w:eastAsia="en-GB"/>
        </w:rPr>
        <w:t>Funding for Synergi (including th</w:t>
      </w:r>
      <w:r w:rsidR="00A84B8E" w:rsidRPr="00EF092C">
        <w:rPr>
          <w:rFonts w:ascii="Arial" w:eastAsia="Times New Roman" w:hAnsi="Arial" w:cs="Arial"/>
          <w:color w:val="000000"/>
          <w:bdr w:val="none" w:sz="0" w:space="0" w:color="auto" w:frame="1"/>
          <w:lang w:eastAsia="en-GB"/>
        </w:rPr>
        <w:t>is</w:t>
      </w:r>
      <w:r w:rsidRPr="00EF092C">
        <w:rPr>
          <w:rFonts w:ascii="Arial" w:eastAsia="Times New Roman" w:hAnsi="Arial" w:cs="Arial"/>
          <w:color w:val="000000"/>
          <w:bdr w:val="none" w:sz="0" w:space="0" w:color="auto" w:frame="1"/>
          <w:lang w:eastAsia="en-GB"/>
        </w:rPr>
        <w:t xml:space="preserve"> post) has been secured for 3 years from April 2022. </w:t>
      </w:r>
    </w:p>
    <w:p w14:paraId="17D00594" w14:textId="77777777" w:rsidR="00A73142" w:rsidRPr="00EF092C" w:rsidRDefault="00A73142" w:rsidP="00A73142">
      <w:pPr>
        <w:textAlignment w:val="baseline"/>
        <w:rPr>
          <w:rFonts w:ascii="Arial" w:eastAsia="Times New Roman" w:hAnsi="Arial" w:cs="Arial"/>
          <w:b/>
          <w:bCs/>
          <w:color w:val="000000"/>
          <w:bdr w:val="none" w:sz="0" w:space="0" w:color="auto" w:frame="1"/>
          <w:lang w:eastAsia="en-GB"/>
        </w:rPr>
      </w:pPr>
    </w:p>
    <w:p w14:paraId="5E3F095B" w14:textId="77777777" w:rsidR="00A84B8E" w:rsidRPr="00EF092C" w:rsidRDefault="00A84B8E" w:rsidP="00A84B8E">
      <w:pPr>
        <w:textAlignment w:val="baseline"/>
        <w:rPr>
          <w:rFonts w:ascii="Arial" w:eastAsia="Times New Roman" w:hAnsi="Arial" w:cs="Arial"/>
          <w:b/>
          <w:bCs/>
          <w:color w:val="000000"/>
          <w:bdr w:val="none" w:sz="0" w:space="0" w:color="auto" w:frame="1"/>
          <w:lang w:eastAsia="en-GB"/>
        </w:rPr>
      </w:pPr>
      <w:r w:rsidRPr="00EF092C">
        <w:rPr>
          <w:rFonts w:ascii="Arial" w:eastAsia="Times New Roman" w:hAnsi="Arial" w:cs="Arial"/>
          <w:b/>
          <w:bCs/>
          <w:color w:val="000000"/>
          <w:bdr w:val="none" w:sz="0" w:space="0" w:color="auto" w:frame="1"/>
          <w:lang w:eastAsia="en-GB"/>
        </w:rPr>
        <w:t>About the role</w:t>
      </w:r>
    </w:p>
    <w:p w14:paraId="24A3CBD9" w14:textId="77777777" w:rsidR="00A84B8E" w:rsidRPr="00EF092C" w:rsidRDefault="00A84B8E" w:rsidP="00A84B8E">
      <w:pPr>
        <w:textAlignment w:val="baseline"/>
        <w:rPr>
          <w:rFonts w:ascii="Arial" w:eastAsia="Times New Roman" w:hAnsi="Arial" w:cs="Arial"/>
          <w:color w:val="000000"/>
          <w:bdr w:val="none" w:sz="0" w:space="0" w:color="auto" w:frame="1"/>
          <w:lang w:eastAsia="en-GB"/>
        </w:rPr>
      </w:pPr>
    </w:p>
    <w:p w14:paraId="3ACFFA28" w14:textId="7EB9626D" w:rsidR="00A84B8E" w:rsidRPr="00EF092C" w:rsidRDefault="00A84B8E" w:rsidP="00A84B8E">
      <w:pPr>
        <w:textAlignment w:val="baseline"/>
        <w:rPr>
          <w:rFonts w:ascii="Arial" w:eastAsia="Times New Roman" w:hAnsi="Arial" w:cs="Arial"/>
          <w:color w:val="000000"/>
          <w:bdr w:val="none" w:sz="0" w:space="0" w:color="auto" w:frame="1"/>
          <w:lang w:eastAsia="en-GB"/>
        </w:rPr>
      </w:pPr>
      <w:r w:rsidRPr="00EF092C">
        <w:rPr>
          <w:rFonts w:ascii="Arial" w:eastAsia="Times New Roman" w:hAnsi="Arial" w:cs="Arial"/>
          <w:color w:val="000000"/>
          <w:bdr w:val="none" w:sz="0" w:space="0" w:color="auto" w:frame="1"/>
          <w:lang w:eastAsia="en-GB"/>
        </w:rPr>
        <w:t xml:space="preserve">We recognise this is a multifaceted role and are keen to attract candidates from a wide range of backgrounds. Accordingly, we have listed the essential elements of the person specification below, and a range of beneficial elements, recognising that no one candidate will bring everything. </w:t>
      </w:r>
    </w:p>
    <w:p w14:paraId="57BC9E75" w14:textId="77777777" w:rsidR="00A84B8E" w:rsidRPr="00EF092C" w:rsidRDefault="00A84B8E" w:rsidP="00A84B8E">
      <w:pPr>
        <w:textAlignment w:val="baseline"/>
        <w:rPr>
          <w:rFonts w:ascii="Arial" w:eastAsia="Times New Roman" w:hAnsi="Arial" w:cs="Arial"/>
          <w:color w:val="000000"/>
          <w:bdr w:val="none" w:sz="0" w:space="0" w:color="auto" w:frame="1"/>
          <w:lang w:eastAsia="en-GB"/>
        </w:rPr>
      </w:pPr>
    </w:p>
    <w:p w14:paraId="7A17C4BE" w14:textId="27BD5C9F" w:rsidR="00A84B8E" w:rsidRPr="00EF092C" w:rsidRDefault="00A84B8E" w:rsidP="00A84B8E">
      <w:pPr>
        <w:tabs>
          <w:tab w:val="left" w:pos="6917"/>
        </w:tabs>
        <w:overflowPunct w:val="0"/>
        <w:autoSpaceDE w:val="0"/>
        <w:autoSpaceDN w:val="0"/>
        <w:adjustRightInd w:val="0"/>
        <w:spacing w:line="276" w:lineRule="auto"/>
        <w:ind w:right="109"/>
        <w:rPr>
          <w:rFonts w:ascii="Arial" w:hAnsi="Arial" w:cs="Arial"/>
          <w:szCs w:val="22"/>
          <w:lang w:val="en-US"/>
        </w:rPr>
      </w:pPr>
      <w:r w:rsidRPr="00EF092C">
        <w:rPr>
          <w:rFonts w:ascii="Arial" w:eastAsia="Times New Roman" w:hAnsi="Arial" w:cs="Arial"/>
          <w:color w:val="000000"/>
          <w:bdr w:val="none" w:sz="0" w:space="0" w:color="auto" w:frame="1"/>
          <w:lang w:eastAsia="en-GB"/>
        </w:rPr>
        <w:t xml:space="preserve">We are looking for someone to join us as soon as possible and the deadline for applications is </w:t>
      </w:r>
      <w:r w:rsidRPr="00EF092C">
        <w:rPr>
          <w:rFonts w:ascii="Arial" w:eastAsia="Times New Roman" w:hAnsi="Arial" w:cs="Arial"/>
          <w:b/>
          <w:bCs/>
          <w:color w:val="000000"/>
          <w:bdr w:val="none" w:sz="0" w:space="0" w:color="auto" w:frame="1"/>
          <w:lang w:eastAsia="en-GB"/>
        </w:rPr>
        <w:t xml:space="preserve">5pm on </w:t>
      </w:r>
      <w:r w:rsidR="00FE316C">
        <w:rPr>
          <w:rFonts w:ascii="Arial" w:eastAsia="Times New Roman" w:hAnsi="Arial" w:cs="Arial"/>
          <w:b/>
          <w:bCs/>
          <w:color w:val="000000"/>
          <w:bdr w:val="none" w:sz="0" w:space="0" w:color="auto" w:frame="1"/>
          <w:lang w:eastAsia="en-GB"/>
        </w:rPr>
        <w:t>Tuesday</w:t>
      </w:r>
      <w:r w:rsidRPr="00EF092C">
        <w:rPr>
          <w:rFonts w:ascii="Arial" w:eastAsia="Times New Roman" w:hAnsi="Arial" w:cs="Arial"/>
          <w:b/>
          <w:bCs/>
          <w:color w:val="000000"/>
          <w:bdr w:val="none" w:sz="0" w:space="0" w:color="auto" w:frame="1"/>
          <w:lang w:eastAsia="en-GB"/>
        </w:rPr>
        <w:t xml:space="preserve"> 1</w:t>
      </w:r>
      <w:r w:rsidRPr="00EF092C">
        <w:rPr>
          <w:rFonts w:ascii="Arial" w:eastAsia="Times New Roman" w:hAnsi="Arial" w:cs="Arial"/>
          <w:b/>
          <w:bCs/>
          <w:color w:val="000000"/>
          <w:bdr w:val="none" w:sz="0" w:space="0" w:color="auto" w:frame="1"/>
          <w:vertAlign w:val="superscript"/>
          <w:lang w:eastAsia="en-GB"/>
        </w:rPr>
        <w:t>st</w:t>
      </w:r>
      <w:r w:rsidRPr="00EF092C">
        <w:rPr>
          <w:rFonts w:ascii="Arial" w:eastAsia="Times New Roman" w:hAnsi="Arial" w:cs="Arial"/>
          <w:b/>
          <w:bCs/>
          <w:color w:val="000000"/>
          <w:bdr w:val="none" w:sz="0" w:space="0" w:color="auto" w:frame="1"/>
          <w:lang w:eastAsia="en-GB"/>
        </w:rPr>
        <w:t xml:space="preserve"> March</w:t>
      </w:r>
      <w:r w:rsidRPr="00EF092C">
        <w:rPr>
          <w:rFonts w:ascii="Arial" w:eastAsia="Times New Roman" w:hAnsi="Arial" w:cs="Arial"/>
          <w:color w:val="000000"/>
          <w:bdr w:val="none" w:sz="0" w:space="0" w:color="auto" w:frame="1"/>
          <w:lang w:eastAsia="en-GB"/>
        </w:rPr>
        <w:t xml:space="preserve">. </w:t>
      </w:r>
      <w:r w:rsidRPr="00EF092C">
        <w:rPr>
          <w:rFonts w:ascii="Arial" w:hAnsi="Arial" w:cs="Arial"/>
          <w:szCs w:val="22"/>
          <w:lang w:val="en-US"/>
        </w:rPr>
        <w:t xml:space="preserve">If you have any feedback or questions about this recruitment pack or require it in a different format, please let us know. We can be contacted on </w:t>
      </w:r>
      <w:hyperlink r:id="rId8" w:history="1">
        <w:r w:rsidR="00703981" w:rsidRPr="00FF277D">
          <w:rPr>
            <w:rStyle w:val="Hyperlink"/>
            <w:rFonts w:ascii="Arial" w:hAnsi="Arial" w:cs="Arial"/>
            <w:szCs w:val="22"/>
            <w:lang w:val="en-US"/>
          </w:rPr>
          <w:t>info@nsun.org.uk</w:t>
        </w:r>
      </w:hyperlink>
    </w:p>
    <w:p w14:paraId="233DB0A3" w14:textId="77777777" w:rsidR="00A73142" w:rsidRPr="00EF092C" w:rsidRDefault="00A73142" w:rsidP="00A73142">
      <w:pPr>
        <w:textAlignment w:val="baseline"/>
        <w:rPr>
          <w:rFonts w:ascii="Arial" w:eastAsia="Times New Roman" w:hAnsi="Arial" w:cs="Arial"/>
          <w:color w:val="000000"/>
          <w:bdr w:val="none" w:sz="0" w:space="0" w:color="auto" w:frame="1"/>
          <w:lang w:eastAsia="en-GB"/>
        </w:rPr>
      </w:pPr>
    </w:p>
    <w:p w14:paraId="55064C68" w14:textId="77777777" w:rsidR="00A73142" w:rsidRPr="00EF092C" w:rsidRDefault="00A73142" w:rsidP="00A73142">
      <w:pPr>
        <w:textAlignment w:val="baseline"/>
        <w:rPr>
          <w:rFonts w:ascii="Arial" w:eastAsia="Times New Roman" w:hAnsi="Arial" w:cs="Arial"/>
          <w:color w:val="000000"/>
          <w:bdr w:val="none" w:sz="0" w:space="0" w:color="auto" w:frame="1"/>
          <w:lang w:eastAsia="en-GB"/>
        </w:rPr>
      </w:pPr>
    </w:p>
    <w:p w14:paraId="6DAE14D6" w14:textId="77777777" w:rsidR="00A73142" w:rsidRPr="00EF092C" w:rsidRDefault="00A73142" w:rsidP="00A73142">
      <w:pPr>
        <w:rPr>
          <w:rFonts w:ascii="Arial" w:hAnsi="Arial" w:cs="Arial"/>
          <w:b/>
          <w:bCs/>
          <w:sz w:val="28"/>
          <w:szCs w:val="28"/>
        </w:rPr>
      </w:pPr>
      <w:r w:rsidRPr="00EF092C">
        <w:rPr>
          <w:rFonts w:ascii="Arial" w:hAnsi="Arial" w:cs="Arial"/>
          <w:b/>
          <w:bCs/>
          <w:sz w:val="28"/>
          <w:szCs w:val="28"/>
        </w:rPr>
        <w:t>Main terms and conditions</w:t>
      </w:r>
    </w:p>
    <w:p w14:paraId="4A623487" w14:textId="4AC1F4C2" w:rsidR="00A73142" w:rsidRPr="00EF092C" w:rsidRDefault="00A73142" w:rsidP="00A73142">
      <w:pPr>
        <w:numPr>
          <w:ilvl w:val="0"/>
          <w:numId w:val="4"/>
        </w:numPr>
        <w:spacing w:beforeAutospacing="1" w:afterAutospacing="1"/>
        <w:textAlignment w:val="baseline"/>
        <w:rPr>
          <w:rFonts w:ascii="Arial" w:eastAsia="Times New Roman" w:hAnsi="Arial" w:cs="Arial"/>
          <w:color w:val="000000"/>
          <w:lang w:eastAsia="en-GB"/>
        </w:rPr>
      </w:pPr>
      <w:r w:rsidRPr="00EF092C">
        <w:rPr>
          <w:rFonts w:ascii="Arial" w:eastAsia="Times New Roman" w:hAnsi="Arial" w:cs="Arial"/>
          <w:color w:val="000000"/>
          <w:lang w:eastAsia="en-GB"/>
        </w:rPr>
        <w:t xml:space="preserve">Contract: fixed term for 3 years </w:t>
      </w:r>
    </w:p>
    <w:p w14:paraId="3485F057" w14:textId="72E5C021" w:rsidR="00A73142" w:rsidRPr="00EF092C" w:rsidRDefault="00A73142" w:rsidP="00A73142">
      <w:pPr>
        <w:numPr>
          <w:ilvl w:val="0"/>
          <w:numId w:val="4"/>
        </w:numPr>
        <w:spacing w:beforeAutospacing="1" w:afterAutospacing="1"/>
        <w:textAlignment w:val="baseline"/>
        <w:rPr>
          <w:rFonts w:ascii="Arial" w:eastAsia="Times New Roman" w:hAnsi="Arial" w:cs="Arial"/>
          <w:color w:val="000000"/>
          <w:lang w:eastAsia="en-GB"/>
        </w:rPr>
      </w:pPr>
      <w:r w:rsidRPr="00EF092C">
        <w:rPr>
          <w:rFonts w:ascii="Arial" w:eastAsia="Times New Roman" w:hAnsi="Arial" w:cs="Arial"/>
          <w:color w:val="000000"/>
          <w:bdr w:val="none" w:sz="0" w:space="0" w:color="auto" w:frame="1"/>
          <w:lang w:eastAsia="en-GB"/>
        </w:rPr>
        <w:t xml:space="preserve">Salary: </w:t>
      </w:r>
      <w:r w:rsidR="006821E4" w:rsidRPr="00EF092C">
        <w:rPr>
          <w:rFonts w:ascii="Arial" w:eastAsia="Times New Roman" w:hAnsi="Arial" w:cs="Arial"/>
          <w:color w:val="000000"/>
          <w:bdr w:val="none" w:sz="0" w:space="0" w:color="auto" w:frame="1"/>
          <w:lang w:eastAsia="en-GB"/>
        </w:rPr>
        <w:t>£</w:t>
      </w:r>
      <w:r w:rsidR="000655C7" w:rsidRPr="00EF092C">
        <w:rPr>
          <w:rFonts w:ascii="Arial" w:eastAsia="Times New Roman" w:hAnsi="Arial" w:cs="Arial"/>
          <w:color w:val="000000"/>
          <w:bdr w:val="none" w:sz="0" w:space="0" w:color="auto" w:frame="1"/>
          <w:lang w:eastAsia="en-GB"/>
        </w:rPr>
        <w:t>24</w:t>
      </w:r>
      <w:r w:rsidR="006821E4" w:rsidRPr="00EF092C">
        <w:rPr>
          <w:rFonts w:ascii="Arial" w:eastAsia="Times New Roman" w:hAnsi="Arial" w:cs="Arial"/>
          <w:color w:val="000000"/>
          <w:bdr w:val="none" w:sz="0" w:space="0" w:color="auto" w:frame="1"/>
          <w:lang w:eastAsia="en-GB"/>
        </w:rPr>
        <w:t>,</w:t>
      </w:r>
      <w:r w:rsidR="000655C7" w:rsidRPr="00EF092C">
        <w:rPr>
          <w:rFonts w:ascii="Arial" w:eastAsia="Times New Roman" w:hAnsi="Arial" w:cs="Arial"/>
          <w:color w:val="000000"/>
          <w:bdr w:val="none" w:sz="0" w:space="0" w:color="auto" w:frame="1"/>
          <w:lang w:eastAsia="en-GB"/>
        </w:rPr>
        <w:t>000</w:t>
      </w:r>
      <w:r w:rsidR="005A7E8F" w:rsidRPr="00EF092C">
        <w:rPr>
          <w:rFonts w:ascii="Arial" w:eastAsia="Times New Roman" w:hAnsi="Arial" w:cs="Arial"/>
          <w:color w:val="000000"/>
          <w:bdr w:val="none" w:sz="0" w:space="0" w:color="auto" w:frame="1"/>
          <w:lang w:eastAsia="en-GB"/>
        </w:rPr>
        <w:t xml:space="preserve">, </w:t>
      </w:r>
      <w:r w:rsidR="000655C7" w:rsidRPr="00EF092C">
        <w:rPr>
          <w:rFonts w:ascii="Arial" w:eastAsia="Times New Roman" w:hAnsi="Arial" w:cs="Arial"/>
          <w:color w:val="000000"/>
          <w:bdr w:val="none" w:sz="0" w:space="0" w:color="auto" w:frame="1"/>
          <w:lang w:eastAsia="en-GB"/>
        </w:rPr>
        <w:t>4</w:t>
      </w:r>
      <w:r w:rsidR="006821E4" w:rsidRPr="00EF092C">
        <w:rPr>
          <w:rFonts w:ascii="Arial" w:eastAsia="Times New Roman" w:hAnsi="Arial" w:cs="Arial"/>
          <w:color w:val="000000"/>
          <w:bdr w:val="none" w:sz="0" w:space="0" w:color="auto" w:frame="1"/>
          <w:lang w:eastAsia="en-GB"/>
        </w:rPr>
        <w:t xml:space="preserve"> days per week (FTE </w:t>
      </w:r>
      <w:r w:rsidRPr="00EF092C">
        <w:rPr>
          <w:rFonts w:ascii="Arial" w:eastAsia="Times New Roman" w:hAnsi="Arial" w:cs="Arial"/>
          <w:color w:val="000000"/>
          <w:bdr w:val="none" w:sz="0" w:space="0" w:color="auto" w:frame="1"/>
          <w:lang w:eastAsia="en-GB"/>
        </w:rPr>
        <w:t>£</w:t>
      </w:r>
      <w:r w:rsidR="006821E4" w:rsidRPr="00EF092C">
        <w:rPr>
          <w:rFonts w:ascii="Arial" w:eastAsia="Times New Roman" w:hAnsi="Arial" w:cs="Arial"/>
          <w:color w:val="000000"/>
          <w:bdr w:val="none" w:sz="0" w:space="0" w:color="auto" w:frame="1"/>
          <w:lang w:eastAsia="en-GB"/>
        </w:rPr>
        <w:t>3</w:t>
      </w:r>
      <w:r w:rsidR="000655C7" w:rsidRPr="00EF092C">
        <w:rPr>
          <w:rFonts w:ascii="Arial" w:eastAsia="Times New Roman" w:hAnsi="Arial" w:cs="Arial"/>
          <w:color w:val="000000"/>
          <w:bdr w:val="none" w:sz="0" w:space="0" w:color="auto" w:frame="1"/>
          <w:lang w:eastAsia="en-GB"/>
        </w:rPr>
        <w:t>0</w:t>
      </w:r>
      <w:r w:rsidRPr="00EF092C">
        <w:rPr>
          <w:rFonts w:ascii="Arial" w:eastAsia="Times New Roman" w:hAnsi="Arial" w:cs="Arial"/>
          <w:color w:val="000000"/>
          <w:bdr w:val="none" w:sz="0" w:space="0" w:color="auto" w:frame="1"/>
          <w:lang w:eastAsia="en-GB"/>
        </w:rPr>
        <w:t>,</w:t>
      </w:r>
      <w:r w:rsidR="006821E4" w:rsidRPr="00EF092C">
        <w:rPr>
          <w:rFonts w:ascii="Arial" w:eastAsia="Times New Roman" w:hAnsi="Arial" w:cs="Arial"/>
          <w:color w:val="000000"/>
          <w:bdr w:val="none" w:sz="0" w:space="0" w:color="auto" w:frame="1"/>
          <w:lang w:eastAsia="en-GB"/>
        </w:rPr>
        <w:t>0</w:t>
      </w:r>
      <w:r w:rsidR="000655C7" w:rsidRPr="00EF092C">
        <w:rPr>
          <w:rFonts w:ascii="Arial" w:eastAsia="Times New Roman" w:hAnsi="Arial" w:cs="Arial"/>
          <w:color w:val="000000"/>
          <w:bdr w:val="none" w:sz="0" w:space="0" w:color="auto" w:frame="1"/>
          <w:lang w:eastAsia="en-GB"/>
        </w:rPr>
        <w:t>0</w:t>
      </w:r>
      <w:r w:rsidR="006821E4" w:rsidRPr="00EF092C">
        <w:rPr>
          <w:rFonts w:ascii="Arial" w:eastAsia="Times New Roman" w:hAnsi="Arial" w:cs="Arial"/>
          <w:color w:val="000000"/>
          <w:bdr w:val="none" w:sz="0" w:space="0" w:color="auto" w:frame="1"/>
          <w:lang w:eastAsia="en-GB"/>
        </w:rPr>
        <w:t>0)</w:t>
      </w:r>
    </w:p>
    <w:p w14:paraId="11621685" w14:textId="340FDFF7" w:rsidR="00A73142" w:rsidRPr="00EF092C" w:rsidRDefault="00A73142" w:rsidP="00A73142">
      <w:pPr>
        <w:numPr>
          <w:ilvl w:val="0"/>
          <w:numId w:val="4"/>
        </w:numPr>
        <w:spacing w:before="100" w:beforeAutospacing="1" w:after="100" w:afterAutospacing="1"/>
        <w:textAlignment w:val="baseline"/>
        <w:rPr>
          <w:rFonts w:ascii="Arial" w:eastAsia="Times New Roman" w:hAnsi="Arial" w:cs="Arial"/>
          <w:color w:val="000000"/>
          <w:lang w:eastAsia="en-GB"/>
        </w:rPr>
      </w:pPr>
      <w:r w:rsidRPr="00EF092C">
        <w:rPr>
          <w:rFonts w:ascii="Arial" w:eastAsia="Times New Roman" w:hAnsi="Arial" w:cs="Arial"/>
          <w:color w:val="000000"/>
          <w:lang w:eastAsia="en-GB"/>
        </w:rPr>
        <w:t>Hours: </w:t>
      </w:r>
      <w:r w:rsidR="000655C7" w:rsidRPr="00EF092C">
        <w:rPr>
          <w:rFonts w:ascii="Arial" w:eastAsia="Times New Roman" w:hAnsi="Arial" w:cs="Arial"/>
          <w:color w:val="000000"/>
          <w:lang w:eastAsia="en-GB"/>
        </w:rPr>
        <w:t>4</w:t>
      </w:r>
      <w:r w:rsidRPr="00EF092C">
        <w:rPr>
          <w:rFonts w:ascii="Arial" w:eastAsia="Times New Roman" w:hAnsi="Arial" w:cs="Arial"/>
          <w:color w:val="000000"/>
          <w:lang w:eastAsia="en-GB"/>
        </w:rPr>
        <w:t xml:space="preserve"> days a week (although enquiries about flexible working are welcomed) </w:t>
      </w:r>
    </w:p>
    <w:p w14:paraId="7B06A8C8" w14:textId="1E3615E1" w:rsidR="00A73142" w:rsidRPr="00EF092C" w:rsidRDefault="00A73142" w:rsidP="00A73142">
      <w:pPr>
        <w:numPr>
          <w:ilvl w:val="0"/>
          <w:numId w:val="4"/>
        </w:numPr>
        <w:spacing w:before="100" w:beforeAutospacing="1" w:after="100" w:afterAutospacing="1"/>
        <w:textAlignment w:val="baseline"/>
        <w:rPr>
          <w:rFonts w:ascii="Arial" w:eastAsia="Times New Roman" w:hAnsi="Arial" w:cs="Arial"/>
          <w:color w:val="000000"/>
          <w:lang w:eastAsia="en-GB"/>
        </w:rPr>
      </w:pPr>
      <w:r w:rsidRPr="00EF092C">
        <w:rPr>
          <w:rFonts w:ascii="Arial" w:hAnsi="Arial" w:cs="Arial"/>
        </w:rPr>
        <w:t xml:space="preserve">Reports to: </w:t>
      </w:r>
      <w:r w:rsidR="000655C7" w:rsidRPr="00EF092C">
        <w:rPr>
          <w:rFonts w:ascii="Arial" w:hAnsi="Arial" w:cs="Arial"/>
        </w:rPr>
        <w:t>Ruairi White (Project Manager, Community Constellations)</w:t>
      </w:r>
    </w:p>
    <w:p w14:paraId="4985F0E6" w14:textId="63BC8B96" w:rsidR="00A73142" w:rsidRPr="00EF092C" w:rsidRDefault="00A73142" w:rsidP="00A73142">
      <w:pPr>
        <w:numPr>
          <w:ilvl w:val="0"/>
          <w:numId w:val="4"/>
        </w:numPr>
        <w:spacing w:before="100" w:beforeAutospacing="1" w:after="100" w:afterAutospacing="1"/>
        <w:textAlignment w:val="baseline"/>
        <w:rPr>
          <w:rFonts w:ascii="Arial" w:eastAsia="Times New Roman" w:hAnsi="Arial" w:cs="Arial"/>
          <w:color w:val="000000"/>
          <w:lang w:eastAsia="en-GB"/>
        </w:rPr>
      </w:pPr>
      <w:r w:rsidRPr="00EF092C">
        <w:rPr>
          <w:rFonts w:ascii="Arial" w:eastAsia="Times New Roman" w:hAnsi="Arial" w:cs="Arial"/>
          <w:color w:val="000000"/>
          <w:lang w:eastAsia="en-GB"/>
        </w:rPr>
        <w:t>Location: work from home (NSUN does not have a physical office). Some occasional travel for meetings (travel costs are reimbursed)</w:t>
      </w:r>
    </w:p>
    <w:p w14:paraId="3277854B" w14:textId="77777777" w:rsidR="00A73142" w:rsidRPr="00EF092C" w:rsidRDefault="00A73142" w:rsidP="00A73142">
      <w:pPr>
        <w:numPr>
          <w:ilvl w:val="0"/>
          <w:numId w:val="4"/>
        </w:numPr>
        <w:spacing w:before="100" w:beforeAutospacing="1" w:after="100" w:afterAutospacing="1"/>
        <w:textAlignment w:val="baseline"/>
        <w:rPr>
          <w:rFonts w:ascii="Arial" w:hAnsi="Arial" w:cs="Arial"/>
        </w:rPr>
      </w:pPr>
      <w:r w:rsidRPr="00EF092C">
        <w:rPr>
          <w:rFonts w:ascii="Arial" w:hAnsi="Arial" w:cs="Arial"/>
        </w:rPr>
        <w:t xml:space="preserve">Holiday: 28 days in total including bank holidays, rising by 1 day after every year of service to a maximum of 33 days per year </w:t>
      </w:r>
    </w:p>
    <w:p w14:paraId="2E414AA4" w14:textId="77777777" w:rsidR="00A73142" w:rsidRPr="00EF092C" w:rsidRDefault="00A73142" w:rsidP="00A73142">
      <w:pPr>
        <w:numPr>
          <w:ilvl w:val="0"/>
          <w:numId w:val="4"/>
        </w:numPr>
        <w:spacing w:before="100" w:beforeAutospacing="1" w:after="100" w:afterAutospacing="1"/>
        <w:textAlignment w:val="baseline"/>
        <w:rPr>
          <w:rFonts w:ascii="Arial" w:hAnsi="Arial" w:cs="Arial"/>
        </w:rPr>
      </w:pPr>
      <w:r w:rsidRPr="00EF092C">
        <w:rPr>
          <w:rFonts w:ascii="Arial" w:hAnsi="Arial" w:cs="Arial"/>
        </w:rPr>
        <w:t xml:space="preserve">Pension and benefits: </w:t>
      </w:r>
      <w:r w:rsidRPr="00EF092C">
        <w:rPr>
          <w:rFonts w:ascii="Arial" w:hAnsi="Arial" w:cs="Arial"/>
          <w:bCs/>
        </w:rPr>
        <w:t>NSUN offer an automatic enrolment pension scheme</w:t>
      </w:r>
      <w:r w:rsidRPr="00EF092C">
        <w:rPr>
          <w:rFonts w:ascii="Arial" w:hAnsi="Arial" w:cs="Arial"/>
        </w:rPr>
        <w:t xml:space="preserve"> and Employee Assistance programme (EAP)</w:t>
      </w:r>
    </w:p>
    <w:p w14:paraId="19D9387E" w14:textId="77777777" w:rsidR="00A73142" w:rsidRPr="00EF092C" w:rsidRDefault="00A73142" w:rsidP="00A73142">
      <w:pPr>
        <w:numPr>
          <w:ilvl w:val="0"/>
          <w:numId w:val="4"/>
        </w:numPr>
        <w:spacing w:before="100" w:beforeAutospacing="1" w:after="100" w:afterAutospacing="1"/>
        <w:textAlignment w:val="baseline"/>
        <w:rPr>
          <w:rFonts w:ascii="Arial" w:hAnsi="Arial" w:cs="Arial"/>
        </w:rPr>
      </w:pPr>
      <w:r w:rsidRPr="00EF092C">
        <w:rPr>
          <w:rFonts w:ascii="Arial" w:hAnsi="Arial" w:cs="Arial"/>
        </w:rPr>
        <w:t>Probationary period: 6 months</w:t>
      </w:r>
    </w:p>
    <w:p w14:paraId="3D58F51E" w14:textId="77777777" w:rsidR="00A73142" w:rsidRPr="00EF092C" w:rsidRDefault="00A73142" w:rsidP="00A73142">
      <w:pPr>
        <w:numPr>
          <w:ilvl w:val="0"/>
          <w:numId w:val="4"/>
        </w:numPr>
        <w:spacing w:before="100" w:beforeAutospacing="1" w:after="100" w:afterAutospacing="1"/>
        <w:textAlignment w:val="baseline"/>
        <w:rPr>
          <w:rFonts w:ascii="Arial" w:hAnsi="Arial" w:cs="Arial"/>
          <w:b/>
          <w:bCs/>
        </w:rPr>
      </w:pPr>
      <w:r w:rsidRPr="00EF092C">
        <w:rPr>
          <w:rFonts w:ascii="Arial" w:hAnsi="Arial" w:cs="Arial"/>
        </w:rPr>
        <w:lastRenderedPageBreak/>
        <w:t>Notice period: 1 week during probationary period; 4 weeks thereafter with an additional week per year after 5 years’ service up to 12 weeks</w:t>
      </w:r>
    </w:p>
    <w:p w14:paraId="18C05458" w14:textId="5FB52D46" w:rsidR="00A73142" w:rsidRPr="00EF092C" w:rsidRDefault="00A73142" w:rsidP="00A73142">
      <w:pPr>
        <w:numPr>
          <w:ilvl w:val="0"/>
          <w:numId w:val="4"/>
        </w:numPr>
        <w:spacing w:before="100" w:beforeAutospacing="1" w:after="100" w:afterAutospacing="1"/>
        <w:textAlignment w:val="baseline"/>
        <w:rPr>
          <w:rFonts w:ascii="Arial" w:hAnsi="Arial" w:cs="Arial"/>
          <w:b/>
          <w:bCs/>
        </w:rPr>
      </w:pPr>
      <w:r w:rsidRPr="00EF092C">
        <w:rPr>
          <w:rFonts w:ascii="Arial" w:hAnsi="Arial" w:cs="Arial"/>
        </w:rPr>
        <w:t>Disclosure and Barring: due to the nature of our work, you will be required to have a check with the Disclosure and Barring Service (DBS) for which NSUN will cover the cost.</w:t>
      </w:r>
    </w:p>
    <w:p w14:paraId="3E736944" w14:textId="77777777" w:rsidR="00EF092C" w:rsidRDefault="00EF092C" w:rsidP="00EF092C">
      <w:pPr>
        <w:spacing w:before="100" w:beforeAutospacing="1" w:after="100" w:afterAutospacing="1"/>
        <w:textAlignment w:val="baseline"/>
        <w:rPr>
          <w:rFonts w:ascii="Arial" w:hAnsi="Arial" w:cs="Arial"/>
          <w:b/>
          <w:bCs/>
          <w:sz w:val="28"/>
          <w:szCs w:val="28"/>
        </w:rPr>
      </w:pPr>
    </w:p>
    <w:p w14:paraId="1BDE2953" w14:textId="1293781B" w:rsidR="00A73142" w:rsidRPr="00EF092C" w:rsidRDefault="00A73142" w:rsidP="00EF092C">
      <w:pPr>
        <w:spacing w:before="100" w:beforeAutospacing="1" w:after="100" w:afterAutospacing="1"/>
        <w:textAlignment w:val="baseline"/>
        <w:rPr>
          <w:rFonts w:ascii="Arial" w:hAnsi="Arial" w:cs="Arial"/>
          <w:b/>
          <w:bCs/>
          <w:sz w:val="28"/>
          <w:szCs w:val="28"/>
        </w:rPr>
      </w:pPr>
      <w:r w:rsidRPr="00EF092C">
        <w:rPr>
          <w:rFonts w:ascii="Arial" w:hAnsi="Arial" w:cs="Arial"/>
          <w:b/>
          <w:bCs/>
          <w:sz w:val="28"/>
          <w:szCs w:val="28"/>
        </w:rPr>
        <w:t>Job description</w:t>
      </w:r>
    </w:p>
    <w:tbl>
      <w:tblPr>
        <w:tblStyle w:val="TableGrid"/>
        <w:tblW w:w="0" w:type="auto"/>
        <w:tblLook w:val="04A0" w:firstRow="1" w:lastRow="0" w:firstColumn="1" w:lastColumn="0" w:noHBand="0" w:noVBand="1"/>
      </w:tblPr>
      <w:tblGrid>
        <w:gridCol w:w="4505"/>
        <w:gridCol w:w="4505"/>
      </w:tblGrid>
      <w:tr w:rsidR="00A73142" w:rsidRPr="00EF092C" w14:paraId="3E239886" w14:textId="77777777" w:rsidTr="00EF7A9F">
        <w:tc>
          <w:tcPr>
            <w:tcW w:w="4505" w:type="dxa"/>
          </w:tcPr>
          <w:p w14:paraId="04BC2936" w14:textId="77777777" w:rsidR="00A73142" w:rsidRPr="00EF092C" w:rsidRDefault="00A73142" w:rsidP="00EF7A9F">
            <w:pPr>
              <w:spacing w:before="100" w:beforeAutospacing="1" w:after="100" w:afterAutospacing="1"/>
              <w:rPr>
                <w:rFonts w:ascii="Arial" w:hAnsi="Arial" w:cs="Arial"/>
                <w:lang w:eastAsia="en-GB"/>
              </w:rPr>
            </w:pPr>
            <w:r w:rsidRPr="00EF092C">
              <w:rPr>
                <w:rFonts w:ascii="Arial" w:eastAsia="Times New Roman" w:hAnsi="Arial" w:cs="Arial"/>
                <w:b/>
                <w:bCs/>
                <w:color w:val="000000"/>
                <w:lang w:eastAsia="en-GB"/>
              </w:rPr>
              <w:t>Essential</w:t>
            </w:r>
          </w:p>
        </w:tc>
        <w:tc>
          <w:tcPr>
            <w:tcW w:w="4505" w:type="dxa"/>
          </w:tcPr>
          <w:p w14:paraId="41859EA3" w14:textId="77777777" w:rsidR="00A73142" w:rsidRPr="00EF092C" w:rsidRDefault="00A73142" w:rsidP="00EF7A9F">
            <w:pPr>
              <w:spacing w:before="100" w:beforeAutospacing="1" w:after="100" w:afterAutospacing="1"/>
              <w:rPr>
                <w:rFonts w:ascii="Arial" w:eastAsia="Times New Roman" w:hAnsi="Arial" w:cs="Arial"/>
                <w:color w:val="000000"/>
                <w:lang w:eastAsia="en-GB"/>
              </w:rPr>
            </w:pPr>
            <w:r w:rsidRPr="00EF092C">
              <w:rPr>
                <w:rFonts w:ascii="Arial" w:eastAsia="Times New Roman" w:hAnsi="Arial" w:cs="Arial"/>
                <w:b/>
                <w:bCs/>
                <w:color w:val="000000"/>
                <w:lang w:eastAsia="en-GB"/>
              </w:rPr>
              <w:t>Beneficial</w:t>
            </w:r>
          </w:p>
        </w:tc>
      </w:tr>
      <w:tr w:rsidR="000C2DAA" w:rsidRPr="00EF092C" w14:paraId="26380A68" w14:textId="77777777" w:rsidTr="00EF7A9F">
        <w:tc>
          <w:tcPr>
            <w:tcW w:w="4505" w:type="dxa"/>
          </w:tcPr>
          <w:p w14:paraId="6A1E73FE" w14:textId="319BFCF5" w:rsidR="000C2DAA" w:rsidRPr="00EF092C" w:rsidRDefault="00A84B8E" w:rsidP="000C2DAA">
            <w:pPr>
              <w:spacing w:before="100" w:beforeAutospacing="1" w:after="100" w:afterAutospacing="1"/>
              <w:rPr>
                <w:rFonts w:ascii="Arial" w:eastAsia="Times New Roman" w:hAnsi="Arial" w:cs="Arial"/>
                <w:color w:val="000000"/>
                <w:lang w:eastAsia="en-GB"/>
              </w:rPr>
            </w:pPr>
            <w:r w:rsidRPr="00EF092C">
              <w:rPr>
                <w:rFonts w:ascii="Arial" w:eastAsia="Times New Roman" w:hAnsi="Arial" w:cs="Arial"/>
                <w:color w:val="000000"/>
                <w:lang w:eastAsia="en-GB"/>
              </w:rPr>
              <w:t>Work with NSUN team and alongside Synergi and other hosted projects to develop and embed processes and systems to enable clear and transparent communication and ways of working</w:t>
            </w:r>
          </w:p>
        </w:tc>
        <w:tc>
          <w:tcPr>
            <w:tcW w:w="4505" w:type="dxa"/>
          </w:tcPr>
          <w:p w14:paraId="2D54B888" w14:textId="77C7C6F2" w:rsidR="000C2DAA" w:rsidRPr="00EF092C" w:rsidRDefault="000C2DAA" w:rsidP="000C2DAA">
            <w:pPr>
              <w:spacing w:before="100" w:beforeAutospacing="1" w:after="100" w:afterAutospacing="1"/>
              <w:rPr>
                <w:rFonts w:ascii="Arial" w:eastAsia="Times New Roman" w:hAnsi="Arial" w:cs="Arial"/>
                <w:color w:val="000000"/>
                <w:lang w:eastAsia="en-GB"/>
              </w:rPr>
            </w:pPr>
          </w:p>
        </w:tc>
      </w:tr>
      <w:tr w:rsidR="000C2DAA" w:rsidRPr="00EF092C" w14:paraId="61BFFD27" w14:textId="77777777" w:rsidTr="00EF7A9F">
        <w:tc>
          <w:tcPr>
            <w:tcW w:w="4505" w:type="dxa"/>
          </w:tcPr>
          <w:p w14:paraId="70D3C348" w14:textId="01FDFA98" w:rsidR="000C2DAA" w:rsidRPr="00EF092C" w:rsidRDefault="00A84B8E" w:rsidP="000C2DAA">
            <w:pPr>
              <w:spacing w:before="100" w:beforeAutospacing="1" w:after="100" w:afterAutospacing="1"/>
              <w:rPr>
                <w:rFonts w:ascii="Arial" w:eastAsia="Times New Roman" w:hAnsi="Arial" w:cs="Arial"/>
                <w:color w:val="000000"/>
                <w:lang w:eastAsia="en-GB"/>
              </w:rPr>
            </w:pPr>
            <w:r w:rsidRPr="00EF092C">
              <w:rPr>
                <w:rFonts w:ascii="Arial" w:eastAsia="Times New Roman" w:hAnsi="Arial" w:cs="Arial"/>
                <w:color w:val="000000"/>
                <w:lang w:eastAsia="en-GB"/>
              </w:rPr>
              <w:t>Connect with other organisations/collectives who are incubating/hosting to learn and share good practice</w:t>
            </w:r>
          </w:p>
        </w:tc>
        <w:tc>
          <w:tcPr>
            <w:tcW w:w="4505" w:type="dxa"/>
          </w:tcPr>
          <w:p w14:paraId="06F78BEF" w14:textId="753DCABC" w:rsidR="000C2DAA" w:rsidRPr="00EF092C" w:rsidRDefault="000C2DAA" w:rsidP="000C2DAA">
            <w:pPr>
              <w:spacing w:before="100" w:beforeAutospacing="1" w:after="100" w:afterAutospacing="1"/>
              <w:rPr>
                <w:rFonts w:ascii="Arial" w:eastAsia="Times New Roman" w:hAnsi="Arial" w:cs="Arial"/>
                <w:color w:val="000000"/>
                <w:lang w:eastAsia="en-GB"/>
              </w:rPr>
            </w:pPr>
          </w:p>
        </w:tc>
      </w:tr>
      <w:tr w:rsidR="00AC39F5" w:rsidRPr="00EF092C" w14:paraId="32797BF8" w14:textId="77777777" w:rsidTr="00EF7A9F">
        <w:tc>
          <w:tcPr>
            <w:tcW w:w="4505" w:type="dxa"/>
          </w:tcPr>
          <w:p w14:paraId="1687D785" w14:textId="20B42EEE" w:rsidR="00AC39F5" w:rsidRPr="00EF092C" w:rsidRDefault="00A84B8E" w:rsidP="000C2DAA">
            <w:pPr>
              <w:spacing w:before="100" w:beforeAutospacing="1" w:after="100" w:afterAutospacing="1"/>
              <w:rPr>
                <w:rFonts w:ascii="Arial" w:eastAsia="Times New Roman" w:hAnsi="Arial" w:cs="Arial"/>
                <w:color w:val="000000"/>
                <w:lang w:eastAsia="en-GB"/>
              </w:rPr>
            </w:pPr>
            <w:r w:rsidRPr="00EF092C">
              <w:rPr>
                <w:rFonts w:ascii="Arial" w:hAnsi="Arial" w:cs="Arial"/>
              </w:rPr>
              <w:t xml:space="preserve">Synergi Governance Board support including liaising, minutes and attendance at meetings </w:t>
            </w:r>
          </w:p>
        </w:tc>
        <w:tc>
          <w:tcPr>
            <w:tcW w:w="4505" w:type="dxa"/>
          </w:tcPr>
          <w:p w14:paraId="7463C495" w14:textId="77777777" w:rsidR="00AC39F5" w:rsidRPr="00EF092C" w:rsidRDefault="00AC39F5" w:rsidP="000C2DAA">
            <w:pPr>
              <w:spacing w:before="100" w:beforeAutospacing="1" w:after="100" w:afterAutospacing="1"/>
              <w:rPr>
                <w:rFonts w:ascii="Arial" w:eastAsia="Times New Roman" w:hAnsi="Arial" w:cs="Arial"/>
                <w:color w:val="000000"/>
                <w:lang w:eastAsia="en-GB"/>
              </w:rPr>
            </w:pPr>
          </w:p>
        </w:tc>
      </w:tr>
      <w:tr w:rsidR="000C2DAA" w:rsidRPr="00EF092C" w14:paraId="0786C37B" w14:textId="77777777" w:rsidTr="00EF7A9F">
        <w:tc>
          <w:tcPr>
            <w:tcW w:w="4505" w:type="dxa"/>
          </w:tcPr>
          <w:p w14:paraId="1D5FBD40" w14:textId="6763342D" w:rsidR="000C2DAA" w:rsidRPr="00EF092C" w:rsidRDefault="00A84B8E" w:rsidP="000C2DAA">
            <w:pPr>
              <w:spacing w:before="100" w:beforeAutospacing="1" w:after="100" w:afterAutospacing="1"/>
              <w:rPr>
                <w:rFonts w:ascii="Arial" w:eastAsia="Times New Roman" w:hAnsi="Arial" w:cs="Arial"/>
                <w:color w:val="000000"/>
                <w:lang w:eastAsia="en-GB"/>
              </w:rPr>
            </w:pPr>
            <w:r w:rsidRPr="00EF092C">
              <w:rPr>
                <w:rFonts w:ascii="Arial" w:eastAsia="Times New Roman" w:hAnsi="Arial" w:cs="Arial"/>
                <w:color w:val="000000"/>
                <w:lang w:eastAsia="en-GB"/>
              </w:rPr>
              <w:t>Provide ad-hoc support to NSUN hosted projects</w:t>
            </w:r>
          </w:p>
        </w:tc>
        <w:tc>
          <w:tcPr>
            <w:tcW w:w="4505" w:type="dxa"/>
          </w:tcPr>
          <w:p w14:paraId="7CEC124B" w14:textId="714853D2" w:rsidR="000C2DAA" w:rsidRPr="00EF092C" w:rsidRDefault="000C2DAA" w:rsidP="000C2DAA">
            <w:pPr>
              <w:spacing w:before="100" w:beforeAutospacing="1" w:after="100" w:afterAutospacing="1"/>
              <w:rPr>
                <w:rFonts w:ascii="Arial" w:eastAsia="Times New Roman" w:hAnsi="Arial" w:cs="Arial"/>
                <w:color w:val="000000"/>
                <w:lang w:eastAsia="en-GB"/>
              </w:rPr>
            </w:pPr>
          </w:p>
        </w:tc>
      </w:tr>
      <w:tr w:rsidR="00A84B8E" w:rsidRPr="00EF092C" w14:paraId="071F14AE" w14:textId="77777777" w:rsidTr="00EF7A9F">
        <w:tc>
          <w:tcPr>
            <w:tcW w:w="4505" w:type="dxa"/>
          </w:tcPr>
          <w:p w14:paraId="1DF4F866" w14:textId="38D65C06" w:rsidR="00A84B8E" w:rsidRPr="00EF092C" w:rsidRDefault="00A84B8E" w:rsidP="000C2DAA">
            <w:pPr>
              <w:spacing w:before="100" w:beforeAutospacing="1" w:after="100" w:afterAutospacing="1"/>
              <w:rPr>
                <w:rFonts w:ascii="Arial" w:eastAsia="Times New Roman" w:hAnsi="Arial" w:cs="Arial"/>
                <w:color w:val="000000"/>
                <w:lang w:eastAsia="en-GB"/>
              </w:rPr>
            </w:pPr>
            <w:r w:rsidRPr="00EF092C">
              <w:rPr>
                <w:rFonts w:ascii="Arial" w:eastAsia="Times New Roman" w:hAnsi="Arial" w:cs="Arial"/>
                <w:color w:val="000000"/>
                <w:lang w:eastAsia="en-GB"/>
              </w:rPr>
              <w:t>Supporting Synergi small grants programme</w:t>
            </w:r>
          </w:p>
        </w:tc>
        <w:tc>
          <w:tcPr>
            <w:tcW w:w="4505" w:type="dxa"/>
          </w:tcPr>
          <w:p w14:paraId="59EA2876" w14:textId="77777777" w:rsidR="00A84B8E" w:rsidRPr="00EF092C" w:rsidRDefault="00A84B8E" w:rsidP="000C2DAA">
            <w:pPr>
              <w:spacing w:before="100" w:beforeAutospacing="1" w:after="100" w:afterAutospacing="1"/>
              <w:rPr>
                <w:rFonts w:ascii="Arial" w:eastAsia="Times New Roman" w:hAnsi="Arial" w:cs="Arial"/>
                <w:color w:val="000000"/>
                <w:lang w:eastAsia="en-GB"/>
              </w:rPr>
            </w:pPr>
          </w:p>
        </w:tc>
      </w:tr>
      <w:tr w:rsidR="000C2DAA" w:rsidRPr="00EF092C" w14:paraId="3D2A31E2" w14:textId="77777777" w:rsidTr="00EF7A9F">
        <w:tc>
          <w:tcPr>
            <w:tcW w:w="4505" w:type="dxa"/>
          </w:tcPr>
          <w:p w14:paraId="5805FF74" w14:textId="51C6ACB1" w:rsidR="000C2DAA" w:rsidRPr="00EF092C" w:rsidRDefault="00A84B8E" w:rsidP="000C2DAA">
            <w:pPr>
              <w:spacing w:before="100" w:beforeAutospacing="1" w:after="100" w:afterAutospacing="1"/>
              <w:rPr>
                <w:rFonts w:ascii="Arial" w:eastAsia="Times New Roman" w:hAnsi="Arial" w:cs="Arial"/>
                <w:color w:val="000000"/>
                <w:lang w:eastAsia="en-GB"/>
              </w:rPr>
            </w:pPr>
            <w:r w:rsidRPr="00EF092C">
              <w:rPr>
                <w:rFonts w:ascii="Arial" w:eastAsia="Times New Roman" w:hAnsi="Arial" w:cs="Arial"/>
                <w:color w:val="000000"/>
                <w:lang w:eastAsia="en-GB"/>
              </w:rPr>
              <w:t>Supporting other Synergi activities as agreed</w:t>
            </w:r>
          </w:p>
        </w:tc>
        <w:tc>
          <w:tcPr>
            <w:tcW w:w="4505" w:type="dxa"/>
          </w:tcPr>
          <w:p w14:paraId="7925E0B3" w14:textId="78454A9B" w:rsidR="000C2DAA" w:rsidRPr="00EF092C" w:rsidRDefault="000C2DAA" w:rsidP="000C2DAA">
            <w:pPr>
              <w:spacing w:before="100" w:beforeAutospacing="1" w:after="100" w:afterAutospacing="1"/>
              <w:rPr>
                <w:rFonts w:ascii="Arial" w:eastAsia="Times New Roman" w:hAnsi="Arial" w:cs="Arial"/>
                <w:color w:val="000000"/>
                <w:lang w:eastAsia="en-GB"/>
              </w:rPr>
            </w:pPr>
          </w:p>
        </w:tc>
      </w:tr>
    </w:tbl>
    <w:p w14:paraId="15CFE31E" w14:textId="77777777" w:rsidR="00A73142" w:rsidRPr="00EF092C" w:rsidRDefault="00A73142" w:rsidP="00A73142">
      <w:pPr>
        <w:ind w:left="720"/>
        <w:textAlignment w:val="baseline"/>
        <w:rPr>
          <w:rFonts w:ascii="Arial" w:eastAsia="Times New Roman" w:hAnsi="Arial" w:cs="Arial"/>
          <w:color w:val="000000"/>
          <w:lang w:eastAsia="en-GB"/>
        </w:rPr>
      </w:pPr>
    </w:p>
    <w:p w14:paraId="744F3FF2" w14:textId="77777777" w:rsidR="00EF092C" w:rsidRDefault="00EF092C" w:rsidP="00A73142">
      <w:pPr>
        <w:rPr>
          <w:rFonts w:ascii="Arial" w:hAnsi="Arial" w:cs="Arial"/>
          <w:b/>
          <w:bCs/>
          <w:sz w:val="28"/>
          <w:szCs w:val="28"/>
        </w:rPr>
      </w:pPr>
    </w:p>
    <w:p w14:paraId="6348A1E1" w14:textId="6C9A3E27" w:rsidR="00A73142" w:rsidRPr="00EF092C" w:rsidRDefault="00A73142" w:rsidP="00A73142">
      <w:pPr>
        <w:rPr>
          <w:rFonts w:ascii="Arial" w:hAnsi="Arial" w:cs="Arial"/>
          <w:b/>
          <w:bCs/>
          <w:sz w:val="28"/>
          <w:szCs w:val="28"/>
        </w:rPr>
      </w:pPr>
      <w:r w:rsidRPr="00EF092C">
        <w:rPr>
          <w:rFonts w:ascii="Arial" w:hAnsi="Arial" w:cs="Arial"/>
          <w:b/>
          <w:bCs/>
          <w:sz w:val="28"/>
          <w:szCs w:val="28"/>
        </w:rPr>
        <w:t>Person Specification</w:t>
      </w:r>
    </w:p>
    <w:p w14:paraId="7477267A" w14:textId="77777777" w:rsidR="00A73142" w:rsidRPr="00EF092C" w:rsidRDefault="00A73142" w:rsidP="00A73142">
      <w:pPr>
        <w:rPr>
          <w:rFonts w:ascii="Arial" w:hAnsi="Arial" w:cs="Arial"/>
        </w:rPr>
      </w:pPr>
    </w:p>
    <w:p w14:paraId="1A0C0C2F" w14:textId="77777777" w:rsidR="00A73142" w:rsidRPr="00EF092C" w:rsidRDefault="00A73142" w:rsidP="00A73142">
      <w:pPr>
        <w:rPr>
          <w:rFonts w:ascii="Arial" w:hAnsi="Arial" w:cs="Arial"/>
        </w:rPr>
      </w:pPr>
      <w:r w:rsidRPr="00EF092C">
        <w:rPr>
          <w:rFonts w:ascii="Arial" w:hAnsi="Arial" w:cs="Arial"/>
        </w:rPr>
        <w:t xml:space="preserve">The following skills, knowledge and experience are required to carry out this role. There are some which we have suggested are beneficial but not essential to have. </w:t>
      </w:r>
    </w:p>
    <w:p w14:paraId="5B3C3646" w14:textId="77777777" w:rsidR="00A73142" w:rsidRPr="00EF092C" w:rsidRDefault="00A73142" w:rsidP="00A73142">
      <w:pPr>
        <w:rPr>
          <w:rFonts w:ascii="Arial" w:hAnsi="Arial" w:cs="Arial"/>
        </w:rPr>
      </w:pPr>
    </w:p>
    <w:tbl>
      <w:tblPr>
        <w:tblStyle w:val="TableGrid"/>
        <w:tblW w:w="0" w:type="auto"/>
        <w:tblLook w:val="04A0" w:firstRow="1" w:lastRow="0" w:firstColumn="1" w:lastColumn="0" w:noHBand="0" w:noVBand="1"/>
      </w:tblPr>
      <w:tblGrid>
        <w:gridCol w:w="4505"/>
        <w:gridCol w:w="4505"/>
      </w:tblGrid>
      <w:tr w:rsidR="00A73142" w:rsidRPr="00EF092C" w14:paraId="559AD360" w14:textId="77777777" w:rsidTr="00EF7A9F">
        <w:tc>
          <w:tcPr>
            <w:tcW w:w="4505" w:type="dxa"/>
          </w:tcPr>
          <w:p w14:paraId="2FFAF50C" w14:textId="77777777" w:rsidR="00A73142" w:rsidRPr="00EF092C" w:rsidRDefault="00A73142" w:rsidP="00EF7A9F">
            <w:pPr>
              <w:rPr>
                <w:rFonts w:ascii="Arial" w:hAnsi="Arial" w:cs="Arial"/>
              </w:rPr>
            </w:pPr>
            <w:r w:rsidRPr="00EF092C">
              <w:rPr>
                <w:rFonts w:ascii="Arial" w:eastAsia="Times New Roman" w:hAnsi="Arial" w:cs="Arial"/>
                <w:b/>
                <w:bCs/>
                <w:color w:val="000000"/>
                <w:lang w:eastAsia="en-GB"/>
              </w:rPr>
              <w:t>Essential</w:t>
            </w:r>
          </w:p>
        </w:tc>
        <w:tc>
          <w:tcPr>
            <w:tcW w:w="4505" w:type="dxa"/>
          </w:tcPr>
          <w:p w14:paraId="49978A20" w14:textId="77777777" w:rsidR="00A73142" w:rsidRPr="00EF092C" w:rsidRDefault="00A73142" w:rsidP="00EF7A9F">
            <w:pPr>
              <w:rPr>
                <w:rFonts w:ascii="Arial" w:hAnsi="Arial" w:cs="Arial"/>
              </w:rPr>
            </w:pPr>
            <w:r w:rsidRPr="00EF092C">
              <w:rPr>
                <w:rFonts w:ascii="Arial" w:eastAsia="Times New Roman" w:hAnsi="Arial" w:cs="Arial"/>
                <w:b/>
                <w:bCs/>
                <w:color w:val="000000"/>
                <w:lang w:eastAsia="en-GB"/>
              </w:rPr>
              <w:t>Beneficial</w:t>
            </w:r>
          </w:p>
        </w:tc>
      </w:tr>
      <w:tr w:rsidR="00A73142" w:rsidRPr="00EF092C" w14:paraId="7582E929" w14:textId="77777777" w:rsidTr="00EF7A9F">
        <w:tc>
          <w:tcPr>
            <w:tcW w:w="4505" w:type="dxa"/>
          </w:tcPr>
          <w:p w14:paraId="2FABFD57" w14:textId="1A589669" w:rsidR="00A73142" w:rsidRPr="00EF092C" w:rsidRDefault="00A73142" w:rsidP="00EF7A9F">
            <w:pPr>
              <w:rPr>
                <w:rFonts w:ascii="Arial" w:eastAsia="Times New Roman" w:hAnsi="Arial" w:cs="Arial"/>
                <w:color w:val="000000"/>
                <w:lang w:eastAsia="en-GB"/>
              </w:rPr>
            </w:pPr>
            <w:r w:rsidRPr="00EF092C">
              <w:rPr>
                <w:rFonts w:ascii="Arial" w:eastAsia="Times New Roman" w:hAnsi="Arial" w:cs="Arial"/>
                <w:color w:val="000000"/>
                <w:bdr w:val="none" w:sz="0" w:space="0" w:color="auto" w:frame="1"/>
                <w:lang w:eastAsia="en-GB"/>
              </w:rPr>
              <w:t>Lived experience of mental ill-health, distress or trauma</w:t>
            </w:r>
            <w:r w:rsidR="00D63202" w:rsidRPr="00EF092C">
              <w:rPr>
                <w:rFonts w:ascii="Arial" w:eastAsia="Times New Roman" w:hAnsi="Arial" w:cs="Arial"/>
                <w:color w:val="000000"/>
                <w:bdr w:val="none" w:sz="0" w:space="0" w:color="auto" w:frame="1"/>
                <w:lang w:eastAsia="en-GB"/>
              </w:rPr>
              <w:t xml:space="preserve">, including racial trauma </w:t>
            </w:r>
          </w:p>
        </w:tc>
        <w:tc>
          <w:tcPr>
            <w:tcW w:w="4505" w:type="dxa"/>
          </w:tcPr>
          <w:p w14:paraId="7422C8EC" w14:textId="66E533BB" w:rsidR="00A73142" w:rsidRPr="00EF092C" w:rsidRDefault="00A73142" w:rsidP="00EF7A9F">
            <w:pPr>
              <w:rPr>
                <w:rFonts w:ascii="Arial" w:hAnsi="Arial" w:cs="Arial"/>
              </w:rPr>
            </w:pPr>
            <w:r w:rsidRPr="00EF092C">
              <w:rPr>
                <w:rFonts w:ascii="Arial" w:eastAsia="Times New Roman" w:hAnsi="Arial" w:cs="Arial"/>
                <w:color w:val="000000"/>
                <w:lang w:eastAsia="en-GB"/>
              </w:rPr>
              <w:t xml:space="preserve">A good understanding of the mental health space </w:t>
            </w:r>
            <w:r w:rsidR="00687F80" w:rsidRPr="00EF092C">
              <w:rPr>
                <w:rFonts w:ascii="Arial" w:eastAsia="Times New Roman" w:hAnsi="Arial" w:cs="Arial"/>
                <w:color w:val="000000"/>
                <w:lang w:eastAsia="en-GB"/>
              </w:rPr>
              <w:t>at a grassroots, VCSE and/or statutory level</w:t>
            </w:r>
          </w:p>
        </w:tc>
      </w:tr>
      <w:tr w:rsidR="00687F80" w:rsidRPr="00EF092C" w14:paraId="13182452" w14:textId="77777777" w:rsidTr="00EF7A9F">
        <w:tc>
          <w:tcPr>
            <w:tcW w:w="4505" w:type="dxa"/>
          </w:tcPr>
          <w:p w14:paraId="537A1D12" w14:textId="5810C1C9" w:rsidR="00687F80" w:rsidRPr="00EF092C" w:rsidRDefault="00A84B8E" w:rsidP="00D63202">
            <w:pPr>
              <w:rPr>
                <w:rFonts w:ascii="Arial" w:eastAsia="Times New Roman" w:hAnsi="Arial" w:cs="Arial"/>
                <w:color w:val="000000"/>
                <w:bdr w:val="none" w:sz="0" w:space="0" w:color="auto" w:frame="1"/>
                <w:lang w:eastAsia="en-GB"/>
              </w:rPr>
            </w:pPr>
            <w:r w:rsidRPr="00EF092C">
              <w:rPr>
                <w:rFonts w:ascii="Arial" w:eastAsia="Times New Roman" w:hAnsi="Arial" w:cs="Arial"/>
                <w:color w:val="000000"/>
                <w:bdr w:val="none" w:sz="0" w:space="0" w:color="auto" w:frame="1"/>
                <w:lang w:eastAsia="en-GB"/>
              </w:rPr>
              <w:t xml:space="preserve">A good </w:t>
            </w:r>
            <w:r w:rsidR="00687F80" w:rsidRPr="00EF092C">
              <w:rPr>
                <w:rFonts w:ascii="Arial" w:eastAsia="Times New Roman" w:hAnsi="Arial" w:cs="Arial"/>
                <w:color w:val="000000"/>
                <w:bdr w:val="none" w:sz="0" w:space="0" w:color="auto" w:frame="1"/>
                <w:lang w:eastAsia="en-GB"/>
              </w:rPr>
              <w:t xml:space="preserve">understanding of, and interest </w:t>
            </w:r>
            <w:r w:rsidR="00EF092C" w:rsidRPr="00EF092C">
              <w:rPr>
                <w:rFonts w:ascii="Arial" w:eastAsia="Times New Roman" w:hAnsi="Arial" w:cs="Arial"/>
                <w:color w:val="000000"/>
                <w:bdr w:val="none" w:sz="0" w:space="0" w:color="auto" w:frame="1"/>
                <w:lang w:eastAsia="en-GB"/>
              </w:rPr>
              <w:t>in, current</w:t>
            </w:r>
            <w:r w:rsidR="00687F80" w:rsidRPr="00EF092C">
              <w:rPr>
                <w:rFonts w:ascii="Arial" w:eastAsia="Times New Roman" w:hAnsi="Arial" w:cs="Arial"/>
                <w:color w:val="000000"/>
                <w:bdr w:val="none" w:sz="0" w:space="0" w:color="auto" w:frame="1"/>
                <w:lang w:eastAsia="en-GB"/>
              </w:rPr>
              <w:t xml:space="preserve"> work happening on the intersections of racial justice and mental health in the UK</w:t>
            </w:r>
          </w:p>
        </w:tc>
        <w:tc>
          <w:tcPr>
            <w:tcW w:w="4505" w:type="dxa"/>
          </w:tcPr>
          <w:p w14:paraId="2B8941C5" w14:textId="303E3183" w:rsidR="00687F80" w:rsidRPr="00EF092C" w:rsidRDefault="00A84B8E" w:rsidP="00687F80">
            <w:pPr>
              <w:rPr>
                <w:rFonts w:ascii="Arial" w:eastAsia="Times New Roman" w:hAnsi="Arial" w:cs="Arial"/>
                <w:color w:val="000000"/>
                <w:bdr w:val="none" w:sz="0" w:space="0" w:color="auto" w:frame="1"/>
                <w:lang w:eastAsia="en-GB"/>
              </w:rPr>
            </w:pPr>
            <w:r w:rsidRPr="00EF092C">
              <w:rPr>
                <w:rFonts w:ascii="Arial" w:eastAsia="Times New Roman" w:hAnsi="Arial" w:cs="Arial"/>
                <w:color w:val="000000"/>
                <w:bdr w:val="none" w:sz="0" w:space="0" w:color="auto" w:frame="1"/>
                <w:lang w:eastAsia="en-GB"/>
              </w:rPr>
              <w:t>Experience of grant-making</w:t>
            </w:r>
          </w:p>
          <w:p w14:paraId="0EBA1083" w14:textId="77777777" w:rsidR="00687F80" w:rsidRPr="00EF092C" w:rsidRDefault="00687F80" w:rsidP="00D63202">
            <w:pPr>
              <w:rPr>
                <w:rFonts w:ascii="Arial" w:eastAsia="Times New Roman" w:hAnsi="Arial" w:cs="Arial"/>
                <w:color w:val="000000"/>
                <w:bdr w:val="none" w:sz="0" w:space="0" w:color="auto" w:frame="1"/>
                <w:lang w:eastAsia="en-GB"/>
              </w:rPr>
            </w:pPr>
          </w:p>
        </w:tc>
      </w:tr>
      <w:tr w:rsidR="00A84B8E" w:rsidRPr="00EF092C" w14:paraId="70F618B6" w14:textId="77777777" w:rsidTr="00EF7A9F">
        <w:tc>
          <w:tcPr>
            <w:tcW w:w="4505" w:type="dxa"/>
          </w:tcPr>
          <w:p w14:paraId="6869D1CC" w14:textId="77777777" w:rsidR="00A84B8E" w:rsidRPr="00EF092C" w:rsidRDefault="00A84B8E" w:rsidP="00A84B8E">
            <w:pPr>
              <w:rPr>
                <w:rFonts w:ascii="Arial" w:eastAsia="Times New Roman" w:hAnsi="Arial" w:cs="Arial"/>
                <w:color w:val="000000"/>
                <w:bdr w:val="none" w:sz="0" w:space="0" w:color="auto" w:frame="1"/>
                <w:lang w:val="en-US" w:eastAsia="en-GB"/>
              </w:rPr>
            </w:pPr>
            <w:r w:rsidRPr="00EF092C">
              <w:rPr>
                <w:rFonts w:ascii="Arial" w:eastAsia="Times New Roman" w:hAnsi="Arial" w:cs="Arial"/>
                <w:color w:val="000000"/>
                <w:bdr w:val="none" w:sz="0" w:space="0" w:color="auto" w:frame="1"/>
                <w:lang w:val="en-US" w:eastAsia="en-GB"/>
              </w:rPr>
              <w:t>Experience of supporting and facilitating complex projects with multiple stakeholders and partner organisations</w:t>
            </w:r>
          </w:p>
          <w:p w14:paraId="0854388B" w14:textId="77777777" w:rsidR="00A84B8E" w:rsidRPr="00EF092C" w:rsidRDefault="00A84B8E" w:rsidP="00D63202">
            <w:pPr>
              <w:rPr>
                <w:rFonts w:ascii="Arial" w:eastAsia="Times New Roman" w:hAnsi="Arial" w:cs="Arial"/>
                <w:color w:val="000000"/>
                <w:bdr w:val="none" w:sz="0" w:space="0" w:color="auto" w:frame="1"/>
                <w:lang w:eastAsia="en-GB"/>
              </w:rPr>
            </w:pPr>
          </w:p>
        </w:tc>
        <w:tc>
          <w:tcPr>
            <w:tcW w:w="4505" w:type="dxa"/>
          </w:tcPr>
          <w:p w14:paraId="2209E72B" w14:textId="3674DE3F" w:rsidR="00A84B8E" w:rsidRPr="00EF092C" w:rsidRDefault="00A84B8E" w:rsidP="00687F80">
            <w:pPr>
              <w:rPr>
                <w:rFonts w:ascii="Arial" w:hAnsi="Arial" w:cs="Arial"/>
              </w:rPr>
            </w:pPr>
            <w:r w:rsidRPr="00EF092C">
              <w:rPr>
                <w:rFonts w:ascii="Arial" w:hAnsi="Arial" w:cs="Arial"/>
              </w:rPr>
              <w:t>A good understanding of charity governance</w:t>
            </w:r>
          </w:p>
        </w:tc>
      </w:tr>
      <w:tr w:rsidR="00A84B8E" w:rsidRPr="00EF092C" w14:paraId="2AA7FEBF" w14:textId="77777777" w:rsidTr="00EF7A9F">
        <w:tc>
          <w:tcPr>
            <w:tcW w:w="4505" w:type="dxa"/>
          </w:tcPr>
          <w:p w14:paraId="752B562E" w14:textId="77777777" w:rsidR="000655C7" w:rsidRPr="00EF092C" w:rsidRDefault="000655C7" w:rsidP="000655C7">
            <w:pPr>
              <w:rPr>
                <w:rFonts w:ascii="Arial" w:eastAsia="Times New Roman" w:hAnsi="Arial" w:cs="Arial"/>
                <w:color w:val="000000"/>
                <w:bdr w:val="none" w:sz="0" w:space="0" w:color="auto" w:frame="1"/>
                <w:lang w:val="en-US" w:eastAsia="en-GB"/>
              </w:rPr>
            </w:pPr>
            <w:r w:rsidRPr="00EF092C">
              <w:rPr>
                <w:rFonts w:ascii="Arial" w:eastAsia="Times New Roman" w:hAnsi="Arial" w:cs="Arial"/>
                <w:color w:val="000000"/>
                <w:bdr w:val="none" w:sz="0" w:space="0" w:color="auto" w:frame="1"/>
                <w:lang w:val="en-US" w:eastAsia="en-GB"/>
              </w:rPr>
              <w:lastRenderedPageBreak/>
              <w:t>A perspective on systems change which focuses on naming, challenging and shifting power and privilege</w:t>
            </w:r>
          </w:p>
          <w:p w14:paraId="4F1EFC0E" w14:textId="77777777" w:rsidR="00A84B8E" w:rsidRPr="00EF092C" w:rsidRDefault="00A84B8E" w:rsidP="000655C7">
            <w:pPr>
              <w:rPr>
                <w:rFonts w:ascii="Arial" w:eastAsia="Times New Roman" w:hAnsi="Arial" w:cs="Arial"/>
                <w:color w:val="000000"/>
                <w:bdr w:val="none" w:sz="0" w:space="0" w:color="auto" w:frame="1"/>
                <w:lang w:val="en-US" w:eastAsia="en-GB"/>
              </w:rPr>
            </w:pPr>
          </w:p>
        </w:tc>
        <w:tc>
          <w:tcPr>
            <w:tcW w:w="4505" w:type="dxa"/>
          </w:tcPr>
          <w:p w14:paraId="15BBDD2C" w14:textId="77777777" w:rsidR="000655C7" w:rsidRPr="00EF092C" w:rsidRDefault="000655C7" w:rsidP="000655C7">
            <w:pPr>
              <w:rPr>
                <w:rFonts w:ascii="Arial" w:eastAsia="Times New Roman" w:hAnsi="Arial" w:cs="Arial"/>
                <w:color w:val="000000"/>
                <w:bdr w:val="none" w:sz="0" w:space="0" w:color="auto" w:frame="1"/>
                <w:lang w:val="en-US" w:eastAsia="en-GB"/>
              </w:rPr>
            </w:pPr>
            <w:r w:rsidRPr="00EF092C">
              <w:rPr>
                <w:rFonts w:ascii="Arial" w:eastAsia="Times New Roman" w:hAnsi="Arial" w:cs="Arial"/>
                <w:color w:val="000000"/>
                <w:bdr w:val="none" w:sz="0" w:space="0" w:color="auto" w:frame="1"/>
                <w:lang w:val="en-US" w:eastAsia="en-GB"/>
              </w:rPr>
              <w:t>Experience in charity, community and/or campaigning organisations, where a focus on systems change has been core to the organization</w:t>
            </w:r>
          </w:p>
          <w:p w14:paraId="72B87D33" w14:textId="0949AA4F" w:rsidR="00A84B8E" w:rsidRPr="00EF092C" w:rsidRDefault="00A84B8E" w:rsidP="00687F80">
            <w:pPr>
              <w:rPr>
                <w:rFonts w:ascii="Arial" w:hAnsi="Arial" w:cs="Arial"/>
              </w:rPr>
            </w:pPr>
          </w:p>
        </w:tc>
      </w:tr>
      <w:tr w:rsidR="00A84B8E" w:rsidRPr="00EF092C" w14:paraId="60786B2D" w14:textId="77777777" w:rsidTr="00EF7A9F">
        <w:tc>
          <w:tcPr>
            <w:tcW w:w="4505" w:type="dxa"/>
          </w:tcPr>
          <w:p w14:paraId="0D25186A" w14:textId="77777777" w:rsidR="000655C7" w:rsidRPr="00EF092C" w:rsidRDefault="000655C7" w:rsidP="000655C7">
            <w:pPr>
              <w:pStyle w:val="NormalWeb"/>
              <w:rPr>
                <w:rFonts w:ascii="Arial" w:hAnsi="Arial" w:cs="Arial"/>
              </w:rPr>
            </w:pPr>
            <w:r w:rsidRPr="00EF092C">
              <w:rPr>
                <w:rFonts w:ascii="Arial" w:eastAsia="Calibri" w:hAnsi="Arial" w:cs="Arial"/>
              </w:rPr>
              <w:t>Ability to work well in as a team (in a group of people) and independently (alone) in order to deliver operational objectives</w:t>
            </w:r>
            <w:r w:rsidRPr="00EF092C" w:rsidDel="00CF40A7">
              <w:rPr>
                <w:rFonts w:ascii="Arial" w:hAnsi="Arial" w:cs="Arial"/>
              </w:rPr>
              <w:t xml:space="preserve"> </w:t>
            </w:r>
          </w:p>
          <w:p w14:paraId="74FC5D6E" w14:textId="63A53816" w:rsidR="00A84B8E" w:rsidRPr="00EF092C" w:rsidRDefault="00A84B8E" w:rsidP="000655C7">
            <w:pPr>
              <w:rPr>
                <w:rFonts w:ascii="Arial" w:eastAsia="Times New Roman" w:hAnsi="Arial" w:cs="Arial"/>
                <w:color w:val="000000"/>
                <w:bdr w:val="none" w:sz="0" w:space="0" w:color="auto" w:frame="1"/>
                <w:lang w:eastAsia="en-GB"/>
              </w:rPr>
            </w:pPr>
          </w:p>
        </w:tc>
        <w:tc>
          <w:tcPr>
            <w:tcW w:w="4505" w:type="dxa"/>
          </w:tcPr>
          <w:p w14:paraId="1A3F929E" w14:textId="1F14B29F" w:rsidR="000655C7" w:rsidRPr="00EF092C" w:rsidRDefault="000655C7" w:rsidP="000655C7">
            <w:pPr>
              <w:rPr>
                <w:rFonts w:ascii="Arial" w:eastAsia="Times New Roman" w:hAnsi="Arial" w:cs="Arial"/>
                <w:color w:val="000000"/>
                <w:bdr w:val="none" w:sz="0" w:space="0" w:color="auto" w:frame="1"/>
                <w:lang w:val="en-US" w:eastAsia="en-GB"/>
              </w:rPr>
            </w:pPr>
            <w:r w:rsidRPr="00EF092C">
              <w:rPr>
                <w:rFonts w:ascii="Arial" w:hAnsi="Arial" w:cs="Arial"/>
              </w:rPr>
              <w:t>Experience of working with board members and other volunteers</w:t>
            </w:r>
          </w:p>
          <w:p w14:paraId="1099344F" w14:textId="77777777" w:rsidR="00A84B8E" w:rsidRPr="00EF092C" w:rsidRDefault="00A84B8E" w:rsidP="00687F80">
            <w:pPr>
              <w:rPr>
                <w:rFonts w:ascii="Arial" w:hAnsi="Arial" w:cs="Arial"/>
              </w:rPr>
            </w:pPr>
          </w:p>
        </w:tc>
      </w:tr>
      <w:tr w:rsidR="00A84B8E" w:rsidRPr="00EF092C" w14:paraId="77A43B10" w14:textId="77777777" w:rsidTr="00EF7A9F">
        <w:tc>
          <w:tcPr>
            <w:tcW w:w="4505" w:type="dxa"/>
          </w:tcPr>
          <w:p w14:paraId="4A0DD1EE" w14:textId="59EEB8EA" w:rsidR="00A84B8E" w:rsidRPr="00EF092C" w:rsidRDefault="000655C7" w:rsidP="000655C7">
            <w:pPr>
              <w:pStyle w:val="NormalWeb"/>
              <w:rPr>
                <w:rFonts w:ascii="Arial" w:hAnsi="Arial" w:cs="Arial"/>
                <w:color w:val="000000"/>
                <w:bdr w:val="none" w:sz="0" w:space="0" w:color="auto" w:frame="1"/>
                <w:lang w:val="en-US"/>
              </w:rPr>
            </w:pPr>
            <w:r w:rsidRPr="00EF092C">
              <w:rPr>
                <w:rFonts w:ascii="Arial" w:hAnsi="Arial" w:cs="Arial"/>
                <w:color w:val="000000"/>
                <w:bdr w:val="none" w:sz="0" w:space="0" w:color="auto" w:frame="1"/>
                <w:lang w:val="en-US"/>
              </w:rPr>
              <w:t>Able to learn, adapt and share what has been learned</w:t>
            </w:r>
          </w:p>
        </w:tc>
        <w:tc>
          <w:tcPr>
            <w:tcW w:w="4505" w:type="dxa"/>
          </w:tcPr>
          <w:p w14:paraId="0F3B792C" w14:textId="77777777" w:rsidR="00A84B8E" w:rsidRPr="00EF092C" w:rsidRDefault="00A84B8E" w:rsidP="00687F80">
            <w:pPr>
              <w:rPr>
                <w:rFonts w:ascii="Arial" w:hAnsi="Arial" w:cs="Arial"/>
              </w:rPr>
            </w:pPr>
          </w:p>
        </w:tc>
      </w:tr>
    </w:tbl>
    <w:p w14:paraId="0827FB75" w14:textId="77777777" w:rsidR="00A73142" w:rsidRPr="00EF092C" w:rsidRDefault="00A73142" w:rsidP="00A73142">
      <w:pPr>
        <w:rPr>
          <w:rFonts w:ascii="Arial" w:hAnsi="Arial" w:cs="Arial"/>
        </w:rPr>
      </w:pPr>
    </w:p>
    <w:p w14:paraId="5DA96A0B" w14:textId="77777777" w:rsidR="00D63202" w:rsidRPr="00EF092C" w:rsidRDefault="00D63202" w:rsidP="00A73142">
      <w:pPr>
        <w:rPr>
          <w:rFonts w:ascii="Arial" w:eastAsia="Times New Roman" w:hAnsi="Arial" w:cs="Arial"/>
          <w:b/>
          <w:bCs/>
          <w:color w:val="000000"/>
          <w:sz w:val="28"/>
          <w:szCs w:val="28"/>
          <w:bdr w:val="none" w:sz="0" w:space="0" w:color="auto" w:frame="1"/>
          <w:lang w:eastAsia="en-GB"/>
        </w:rPr>
      </w:pPr>
    </w:p>
    <w:p w14:paraId="21EAF922" w14:textId="0F332995" w:rsidR="00A73142" w:rsidRPr="00EF092C" w:rsidRDefault="00A73142" w:rsidP="00A73142">
      <w:pPr>
        <w:rPr>
          <w:rFonts w:ascii="Arial" w:eastAsia="Times New Roman" w:hAnsi="Arial" w:cs="Arial"/>
          <w:b/>
          <w:bCs/>
          <w:color w:val="000000"/>
          <w:sz w:val="28"/>
          <w:szCs w:val="28"/>
          <w:bdr w:val="none" w:sz="0" w:space="0" w:color="auto" w:frame="1"/>
          <w:lang w:eastAsia="en-GB"/>
        </w:rPr>
      </w:pPr>
      <w:r w:rsidRPr="00EF092C">
        <w:rPr>
          <w:rFonts w:ascii="Arial" w:eastAsia="Times New Roman" w:hAnsi="Arial" w:cs="Arial"/>
          <w:b/>
          <w:bCs/>
          <w:color w:val="000000"/>
          <w:sz w:val="28"/>
          <w:szCs w:val="28"/>
          <w:bdr w:val="none" w:sz="0" w:space="0" w:color="auto" w:frame="1"/>
          <w:lang w:eastAsia="en-GB"/>
        </w:rPr>
        <w:t>Application and interview proces</w:t>
      </w:r>
      <w:r w:rsidR="00EF092C">
        <w:rPr>
          <w:rFonts w:ascii="Arial" w:eastAsia="Times New Roman" w:hAnsi="Arial" w:cs="Arial"/>
          <w:b/>
          <w:bCs/>
          <w:color w:val="000000"/>
          <w:sz w:val="28"/>
          <w:szCs w:val="28"/>
          <w:bdr w:val="none" w:sz="0" w:space="0" w:color="auto" w:frame="1"/>
          <w:lang w:eastAsia="en-GB"/>
        </w:rPr>
        <w:t>s</w:t>
      </w:r>
    </w:p>
    <w:p w14:paraId="4E6461F2" w14:textId="77777777" w:rsidR="00A73142" w:rsidRPr="00EF092C" w:rsidRDefault="00A73142" w:rsidP="00A73142">
      <w:pPr>
        <w:rPr>
          <w:rFonts w:ascii="Arial" w:hAnsi="Arial" w:cs="Arial"/>
          <w:color w:val="FF0000"/>
          <w:szCs w:val="22"/>
          <w:lang w:eastAsia="en-GB"/>
        </w:rPr>
      </w:pPr>
    </w:p>
    <w:p w14:paraId="7C0E6906" w14:textId="48B805A6" w:rsidR="00A73142" w:rsidRPr="00EF092C" w:rsidRDefault="00A73142" w:rsidP="00A73142">
      <w:pPr>
        <w:rPr>
          <w:rFonts w:ascii="Arial" w:hAnsi="Arial" w:cs="Arial"/>
          <w:szCs w:val="22"/>
        </w:rPr>
      </w:pPr>
      <w:r w:rsidRPr="00EF092C">
        <w:rPr>
          <w:rFonts w:ascii="Arial" w:hAnsi="Arial" w:cs="Arial"/>
        </w:rPr>
        <w:t xml:space="preserve">Please complete and send the following to </w:t>
      </w:r>
      <w:r w:rsidRPr="00EF092C">
        <w:rPr>
          <w:rFonts w:ascii="Arial" w:hAnsi="Arial" w:cs="Arial"/>
          <w:szCs w:val="22"/>
        </w:rPr>
        <w:t xml:space="preserve">Zoe Kirby at </w:t>
      </w:r>
      <w:hyperlink r:id="rId9" w:history="1">
        <w:r w:rsidR="00EF092C" w:rsidRPr="00A8045D">
          <w:rPr>
            <w:rStyle w:val="Hyperlink"/>
            <w:rFonts w:ascii="Arial" w:hAnsi="Arial" w:cs="Arial"/>
            <w:szCs w:val="22"/>
          </w:rPr>
          <w:t>info@nsun.org.uk</w:t>
        </w:r>
      </w:hyperlink>
      <w:r w:rsidRPr="00EF092C">
        <w:rPr>
          <w:rFonts w:ascii="Arial" w:hAnsi="Arial" w:cs="Arial"/>
          <w:szCs w:val="22"/>
        </w:rPr>
        <w:t xml:space="preserve"> Remember to include </w:t>
      </w:r>
      <w:r w:rsidR="008A3C6D">
        <w:rPr>
          <w:rFonts w:ascii="Arial" w:hAnsi="Arial" w:cs="Arial"/>
          <w:szCs w:val="22"/>
        </w:rPr>
        <w:t>“</w:t>
      </w:r>
      <w:r w:rsidR="00A84B8E" w:rsidRPr="00EF092C">
        <w:rPr>
          <w:rFonts w:ascii="Arial" w:hAnsi="Arial" w:cs="Arial"/>
          <w:szCs w:val="22"/>
        </w:rPr>
        <w:t xml:space="preserve">Hosted Projects </w:t>
      </w:r>
      <w:r w:rsidR="008A3C6D">
        <w:rPr>
          <w:rFonts w:ascii="Arial" w:hAnsi="Arial" w:cs="Arial"/>
          <w:szCs w:val="22"/>
        </w:rPr>
        <w:t>Coordinator” in</w:t>
      </w:r>
      <w:r w:rsidRPr="00EF092C">
        <w:rPr>
          <w:rFonts w:ascii="Arial" w:hAnsi="Arial" w:cs="Arial"/>
          <w:szCs w:val="22"/>
        </w:rPr>
        <w:t xml:space="preserve"> your email subject line.</w:t>
      </w:r>
    </w:p>
    <w:p w14:paraId="4F9B02CB" w14:textId="77777777" w:rsidR="00A73142" w:rsidRPr="00EF092C" w:rsidRDefault="00A73142" w:rsidP="00A73142">
      <w:pPr>
        <w:spacing w:line="276" w:lineRule="auto"/>
        <w:rPr>
          <w:rFonts w:ascii="Arial" w:hAnsi="Arial" w:cs="Arial"/>
          <w:color w:val="FF0000"/>
          <w:szCs w:val="22"/>
          <w:lang w:eastAsia="en-GB"/>
        </w:rPr>
      </w:pPr>
    </w:p>
    <w:tbl>
      <w:tblPr>
        <w:tblStyle w:val="TableGrid"/>
        <w:tblW w:w="9067" w:type="dxa"/>
        <w:tblLook w:val="04A0" w:firstRow="1" w:lastRow="0" w:firstColumn="1" w:lastColumn="0" w:noHBand="0" w:noVBand="1"/>
      </w:tblPr>
      <w:tblGrid>
        <w:gridCol w:w="4531"/>
        <w:gridCol w:w="4536"/>
      </w:tblGrid>
      <w:tr w:rsidR="00A73142" w:rsidRPr="00EF092C" w14:paraId="653B3FCD" w14:textId="77777777" w:rsidTr="00EF7A9F">
        <w:tc>
          <w:tcPr>
            <w:tcW w:w="4531" w:type="dxa"/>
          </w:tcPr>
          <w:p w14:paraId="08C6FCBE" w14:textId="77777777" w:rsidR="00A73142" w:rsidRPr="00EF092C" w:rsidRDefault="00A73142" w:rsidP="00EF7A9F">
            <w:pPr>
              <w:spacing w:line="276" w:lineRule="auto"/>
              <w:rPr>
                <w:rFonts w:ascii="Arial" w:hAnsi="Arial" w:cs="Arial"/>
                <w:b/>
                <w:bCs/>
                <w:szCs w:val="22"/>
                <w:lang w:eastAsia="en-GB"/>
              </w:rPr>
            </w:pPr>
            <w:r w:rsidRPr="00EF092C">
              <w:rPr>
                <w:rFonts w:ascii="Arial" w:hAnsi="Arial" w:cs="Arial"/>
                <w:b/>
                <w:bCs/>
                <w:szCs w:val="22"/>
                <w:lang w:eastAsia="en-GB"/>
              </w:rPr>
              <w:t xml:space="preserve">Document </w:t>
            </w:r>
          </w:p>
        </w:tc>
        <w:tc>
          <w:tcPr>
            <w:tcW w:w="4536" w:type="dxa"/>
          </w:tcPr>
          <w:p w14:paraId="54DAB414" w14:textId="77777777" w:rsidR="00A73142" w:rsidRPr="00EF092C" w:rsidRDefault="00A73142" w:rsidP="00EF7A9F">
            <w:pPr>
              <w:spacing w:line="276" w:lineRule="auto"/>
              <w:rPr>
                <w:rFonts w:ascii="Arial" w:hAnsi="Arial" w:cs="Arial"/>
                <w:b/>
                <w:bCs/>
                <w:szCs w:val="22"/>
                <w:lang w:eastAsia="en-GB"/>
              </w:rPr>
            </w:pPr>
            <w:r w:rsidRPr="00EF092C">
              <w:rPr>
                <w:rFonts w:ascii="Arial" w:hAnsi="Arial" w:cs="Arial"/>
                <w:b/>
                <w:bCs/>
                <w:szCs w:val="22"/>
                <w:lang w:eastAsia="en-GB"/>
              </w:rPr>
              <w:t xml:space="preserve">Link to click on </w:t>
            </w:r>
          </w:p>
        </w:tc>
      </w:tr>
      <w:tr w:rsidR="00A73142" w:rsidRPr="00EF092C" w14:paraId="300ECC6E" w14:textId="77777777" w:rsidTr="00EF7A9F">
        <w:tc>
          <w:tcPr>
            <w:tcW w:w="4531" w:type="dxa"/>
          </w:tcPr>
          <w:p w14:paraId="2D0B81D4" w14:textId="77777777" w:rsidR="00A73142" w:rsidRPr="00EF092C" w:rsidRDefault="00A73142" w:rsidP="00EF7A9F">
            <w:pPr>
              <w:spacing w:line="276" w:lineRule="auto"/>
              <w:rPr>
                <w:rFonts w:ascii="Arial" w:hAnsi="Arial" w:cs="Arial"/>
                <w:b/>
                <w:bCs/>
                <w:szCs w:val="22"/>
                <w:lang w:eastAsia="en-GB"/>
              </w:rPr>
            </w:pPr>
            <w:r w:rsidRPr="00EF092C">
              <w:rPr>
                <w:rFonts w:ascii="Arial" w:hAnsi="Arial" w:cs="Arial"/>
                <w:color w:val="000000" w:themeColor="text1"/>
                <w:lang w:eastAsia="en-GB"/>
              </w:rPr>
              <w:t xml:space="preserve">Application form </w:t>
            </w:r>
          </w:p>
        </w:tc>
        <w:tc>
          <w:tcPr>
            <w:tcW w:w="4536" w:type="dxa"/>
          </w:tcPr>
          <w:p w14:paraId="2D805A23" w14:textId="77777777" w:rsidR="00A73142" w:rsidRPr="00EF092C" w:rsidRDefault="00A73142" w:rsidP="00EF7A9F">
            <w:pPr>
              <w:spacing w:line="276" w:lineRule="auto"/>
              <w:rPr>
                <w:rFonts w:ascii="Arial" w:hAnsi="Arial" w:cs="Arial"/>
                <w:b/>
                <w:bCs/>
                <w:szCs w:val="22"/>
                <w:lang w:eastAsia="en-GB"/>
              </w:rPr>
            </w:pPr>
            <w:r w:rsidRPr="00EF092C">
              <w:rPr>
                <w:rFonts w:ascii="Arial" w:hAnsi="Arial" w:cs="Arial"/>
                <w:color w:val="000000"/>
                <w:lang w:eastAsia="en-GB"/>
              </w:rPr>
              <w:t>Please download our application form</w:t>
            </w:r>
          </w:p>
        </w:tc>
      </w:tr>
      <w:tr w:rsidR="00A73142" w:rsidRPr="00EF092C" w14:paraId="27CEC3A2" w14:textId="77777777" w:rsidTr="00EF7A9F">
        <w:trPr>
          <w:trHeight w:val="714"/>
        </w:trPr>
        <w:tc>
          <w:tcPr>
            <w:tcW w:w="9067" w:type="dxa"/>
            <w:gridSpan w:val="2"/>
          </w:tcPr>
          <w:p w14:paraId="42C55806" w14:textId="77777777" w:rsidR="00A73142" w:rsidRPr="00EF092C" w:rsidRDefault="00A73142" w:rsidP="00EF7A9F">
            <w:pPr>
              <w:spacing w:line="276" w:lineRule="auto"/>
              <w:rPr>
                <w:rFonts w:ascii="Arial" w:hAnsi="Arial" w:cs="Arial"/>
                <w:color w:val="FF0000"/>
                <w:lang w:eastAsia="en-GB"/>
              </w:rPr>
            </w:pPr>
            <w:r w:rsidRPr="00EF092C">
              <w:rPr>
                <w:rFonts w:ascii="Arial" w:hAnsi="Arial" w:cs="Arial"/>
                <w:lang w:eastAsia="en-GB"/>
              </w:rPr>
              <w:t xml:space="preserve">If you would prefer, you are welcome to send us a short video or audio file (no longer than 5-8 minutes), telling us about yourself, your current and previous job roles and any relevant qualifications and/or knowledge, skills and experience. </w:t>
            </w:r>
          </w:p>
        </w:tc>
      </w:tr>
      <w:tr w:rsidR="00A73142" w:rsidRPr="00EF092C" w14:paraId="20B068AD" w14:textId="77777777" w:rsidTr="00EF7A9F">
        <w:trPr>
          <w:trHeight w:val="401"/>
        </w:trPr>
        <w:tc>
          <w:tcPr>
            <w:tcW w:w="4531" w:type="dxa"/>
          </w:tcPr>
          <w:p w14:paraId="4AA4F3F9" w14:textId="44ED5239" w:rsidR="00A73142" w:rsidRPr="00EF092C" w:rsidRDefault="00A73142" w:rsidP="00EF7A9F">
            <w:pPr>
              <w:spacing w:line="276" w:lineRule="auto"/>
              <w:rPr>
                <w:rFonts w:ascii="Arial" w:hAnsi="Arial" w:cs="Arial"/>
                <w:lang w:eastAsia="en-GB"/>
              </w:rPr>
            </w:pPr>
            <w:r w:rsidRPr="00EF092C">
              <w:rPr>
                <w:rFonts w:ascii="Arial" w:hAnsi="Arial" w:cs="Arial"/>
                <w:szCs w:val="22"/>
              </w:rPr>
              <w:t xml:space="preserve">Equality monitoring </w:t>
            </w:r>
            <w:r w:rsidR="00EF092C">
              <w:rPr>
                <w:rFonts w:ascii="Arial" w:hAnsi="Arial" w:cs="Arial"/>
                <w:szCs w:val="22"/>
              </w:rPr>
              <w:t>form</w:t>
            </w:r>
            <w:r w:rsidRPr="00EF092C">
              <w:rPr>
                <w:rFonts w:ascii="Arial" w:hAnsi="Arial" w:cs="Arial"/>
                <w:szCs w:val="22"/>
              </w:rPr>
              <w:t xml:space="preserve"> </w:t>
            </w:r>
          </w:p>
        </w:tc>
        <w:tc>
          <w:tcPr>
            <w:tcW w:w="4536" w:type="dxa"/>
          </w:tcPr>
          <w:p w14:paraId="35308022" w14:textId="65293FE5" w:rsidR="00A73142" w:rsidRPr="00EF092C" w:rsidRDefault="00A73142" w:rsidP="00EF7A9F">
            <w:pPr>
              <w:spacing w:line="276" w:lineRule="auto"/>
              <w:rPr>
                <w:rFonts w:ascii="Arial" w:hAnsi="Arial" w:cs="Arial"/>
                <w:szCs w:val="22"/>
                <w:lang w:eastAsia="en-GB"/>
              </w:rPr>
            </w:pPr>
            <w:r w:rsidRPr="00EF092C">
              <w:rPr>
                <w:rFonts w:ascii="Arial" w:hAnsi="Arial" w:cs="Arial"/>
                <w:szCs w:val="22"/>
              </w:rPr>
              <w:t xml:space="preserve">Please complete our </w:t>
            </w:r>
            <w:r w:rsidR="00EF092C">
              <w:rPr>
                <w:rFonts w:ascii="Arial" w:hAnsi="Arial" w:cs="Arial"/>
                <w:szCs w:val="22"/>
              </w:rPr>
              <w:t>e</w:t>
            </w:r>
            <w:r w:rsidRPr="00EF092C">
              <w:rPr>
                <w:rFonts w:ascii="Arial" w:hAnsi="Arial" w:cs="Arial"/>
                <w:szCs w:val="22"/>
              </w:rPr>
              <w:t xml:space="preserve">quality </w:t>
            </w:r>
            <w:r w:rsidR="00EF092C">
              <w:rPr>
                <w:rFonts w:ascii="Arial" w:hAnsi="Arial" w:cs="Arial"/>
                <w:szCs w:val="22"/>
              </w:rPr>
              <w:t>m</w:t>
            </w:r>
            <w:r w:rsidRPr="00EF092C">
              <w:rPr>
                <w:rFonts w:ascii="Arial" w:hAnsi="Arial" w:cs="Arial"/>
                <w:szCs w:val="22"/>
              </w:rPr>
              <w:t xml:space="preserve">onitoring </w:t>
            </w:r>
            <w:r w:rsidR="00EF092C">
              <w:rPr>
                <w:rFonts w:ascii="Arial" w:hAnsi="Arial" w:cs="Arial"/>
                <w:szCs w:val="22"/>
              </w:rPr>
              <w:t>form</w:t>
            </w:r>
            <w:r w:rsidRPr="00EF092C">
              <w:rPr>
                <w:rFonts w:ascii="Arial" w:hAnsi="Arial" w:cs="Arial"/>
                <w:szCs w:val="22"/>
              </w:rPr>
              <w:t xml:space="preserve"> </w:t>
            </w:r>
          </w:p>
        </w:tc>
      </w:tr>
    </w:tbl>
    <w:p w14:paraId="6462BC52" w14:textId="77777777" w:rsidR="00EF092C" w:rsidRDefault="00EF092C" w:rsidP="00EF092C">
      <w:pPr>
        <w:spacing w:line="276" w:lineRule="auto"/>
        <w:rPr>
          <w:rFonts w:ascii="Arial" w:hAnsi="Arial" w:cs="Arial"/>
          <w:color w:val="000000"/>
          <w:szCs w:val="22"/>
          <w:lang w:eastAsia="en-GB"/>
        </w:rPr>
      </w:pPr>
      <w:r>
        <w:rPr>
          <w:rFonts w:ascii="Arial" w:hAnsi="Arial" w:cs="Arial"/>
          <w:color w:val="000000"/>
          <w:szCs w:val="22"/>
          <w:lang w:eastAsia="en-GB"/>
        </w:rPr>
        <w:t xml:space="preserve">Your details will be handled in line with our </w:t>
      </w:r>
      <w:hyperlink r:id="rId10" w:history="1">
        <w:r w:rsidRPr="00EB57B6">
          <w:rPr>
            <w:rStyle w:val="Hyperlink"/>
            <w:rFonts w:ascii="Arial" w:hAnsi="Arial" w:cs="Arial"/>
            <w:szCs w:val="22"/>
            <w:lang w:eastAsia="en-GB"/>
          </w:rPr>
          <w:t>Privacy Policy</w:t>
        </w:r>
      </w:hyperlink>
      <w:r>
        <w:rPr>
          <w:rFonts w:ascii="Arial" w:hAnsi="Arial" w:cs="Arial"/>
          <w:color w:val="000000"/>
          <w:szCs w:val="22"/>
          <w:lang w:eastAsia="en-GB"/>
        </w:rPr>
        <w:t>.</w:t>
      </w:r>
    </w:p>
    <w:p w14:paraId="0295BB1F" w14:textId="77777777" w:rsidR="00EF092C" w:rsidRPr="00EF092C" w:rsidRDefault="00EF092C" w:rsidP="00A73142">
      <w:pPr>
        <w:spacing w:line="276" w:lineRule="auto"/>
        <w:rPr>
          <w:rFonts w:ascii="Arial" w:hAnsi="Arial" w:cs="Arial"/>
          <w:color w:val="000000"/>
          <w:szCs w:val="22"/>
          <w:lang w:eastAsia="en-GB"/>
        </w:rPr>
      </w:pPr>
    </w:p>
    <w:p w14:paraId="5C944FBD" w14:textId="300E4236" w:rsidR="000655C7" w:rsidRPr="00EF092C" w:rsidRDefault="00A73142" w:rsidP="00A73142">
      <w:pPr>
        <w:spacing w:line="276" w:lineRule="auto"/>
        <w:rPr>
          <w:rFonts w:ascii="Arial" w:eastAsia="Times New Roman" w:hAnsi="Arial" w:cs="Arial"/>
        </w:rPr>
      </w:pPr>
      <w:r w:rsidRPr="00EF092C">
        <w:rPr>
          <w:rFonts w:ascii="Arial" w:hAnsi="Arial" w:cs="Arial"/>
          <w:szCs w:val="22"/>
        </w:rPr>
        <w:t xml:space="preserve">On completion of all the above documents by </w:t>
      </w:r>
      <w:r w:rsidR="00687F80" w:rsidRPr="00EF092C">
        <w:rPr>
          <w:rFonts w:ascii="Arial" w:eastAsia="Times New Roman" w:hAnsi="Arial" w:cs="Arial"/>
          <w:b/>
          <w:bCs/>
          <w:color w:val="000000"/>
          <w:bdr w:val="none" w:sz="0" w:space="0" w:color="auto" w:frame="1"/>
          <w:lang w:eastAsia="en-GB"/>
        </w:rPr>
        <w:t xml:space="preserve">Tuesday 1 </w:t>
      </w:r>
      <w:r w:rsidR="00EF092C" w:rsidRPr="00EF092C">
        <w:rPr>
          <w:rFonts w:ascii="Arial" w:eastAsia="Times New Roman" w:hAnsi="Arial" w:cs="Arial"/>
          <w:b/>
          <w:bCs/>
          <w:color w:val="000000"/>
          <w:bdr w:val="none" w:sz="0" w:space="0" w:color="auto" w:frame="1"/>
          <w:lang w:eastAsia="en-GB"/>
        </w:rPr>
        <w:t>March</w:t>
      </w:r>
      <w:r w:rsidR="00EF092C" w:rsidRPr="00EF092C">
        <w:rPr>
          <w:rFonts w:ascii="Arial" w:eastAsia="Times New Roman" w:hAnsi="Arial" w:cs="Arial"/>
          <w:color w:val="000000"/>
          <w:bdr w:val="none" w:sz="0" w:space="0" w:color="auto" w:frame="1"/>
          <w:lang w:eastAsia="en-GB"/>
        </w:rPr>
        <w:t xml:space="preserve">, </w:t>
      </w:r>
      <w:r w:rsidR="00EF092C" w:rsidRPr="00EF092C">
        <w:rPr>
          <w:rFonts w:ascii="Arial" w:hAnsi="Arial" w:cs="Arial"/>
          <w:szCs w:val="22"/>
        </w:rPr>
        <w:t>we</w:t>
      </w:r>
      <w:r w:rsidRPr="00EF092C">
        <w:rPr>
          <w:rFonts w:ascii="Arial" w:hAnsi="Arial" w:cs="Arial"/>
          <w:szCs w:val="22"/>
        </w:rPr>
        <w:t xml:space="preserve"> will acknowledge receipt of your application. We regret that late applications will not be considered. You can find out more about us </w:t>
      </w:r>
      <w:hyperlink r:id="rId11" w:tooltip="Click to visit NSUN website" w:history="1">
        <w:r w:rsidRPr="00EF092C">
          <w:rPr>
            <w:rStyle w:val="Hyperlink"/>
            <w:rFonts w:ascii="Arial" w:hAnsi="Arial" w:cs="Arial"/>
            <w:szCs w:val="22"/>
          </w:rPr>
          <w:t>by visiting our website</w:t>
        </w:r>
      </w:hyperlink>
      <w:r w:rsidRPr="00EF092C">
        <w:rPr>
          <w:rFonts w:ascii="Arial" w:hAnsi="Arial" w:cs="Arial"/>
          <w:szCs w:val="22"/>
        </w:rPr>
        <w:t>.</w:t>
      </w:r>
      <w:r w:rsidRPr="00EF092C">
        <w:rPr>
          <w:rFonts w:ascii="Arial" w:hAnsi="Arial" w:cs="Arial"/>
          <w:szCs w:val="22"/>
          <w:lang w:eastAsia="en-GB"/>
        </w:rPr>
        <w:t xml:space="preserve"> </w:t>
      </w:r>
      <w:r w:rsidRPr="00EF092C">
        <w:rPr>
          <w:rFonts w:ascii="Arial" w:hAnsi="Arial" w:cs="Arial"/>
          <w:szCs w:val="22"/>
        </w:rPr>
        <w:t xml:space="preserve">If you would like to discuss this role in more detail </w:t>
      </w:r>
      <w:r w:rsidRPr="00EF092C">
        <w:rPr>
          <w:rFonts w:ascii="Arial" w:hAnsi="Arial" w:cs="Arial"/>
          <w:szCs w:val="22"/>
          <w:lang w:eastAsia="en-GB"/>
        </w:rPr>
        <w:t xml:space="preserve">please contact </w:t>
      </w:r>
      <w:r w:rsidR="000655C7" w:rsidRPr="00EF092C">
        <w:rPr>
          <w:rFonts w:ascii="Arial" w:hAnsi="Arial" w:cs="Arial"/>
          <w:szCs w:val="22"/>
          <w:lang w:eastAsia="en-GB"/>
        </w:rPr>
        <w:t>Ruairi White</w:t>
      </w:r>
      <w:r w:rsidRPr="00EF092C">
        <w:rPr>
          <w:rFonts w:ascii="Arial" w:hAnsi="Arial" w:cs="Arial"/>
          <w:szCs w:val="22"/>
          <w:lang w:eastAsia="en-GB"/>
        </w:rPr>
        <w:t xml:space="preserve">, by emailing </w:t>
      </w:r>
      <w:hyperlink r:id="rId12" w:history="1">
        <w:r w:rsidR="000655C7" w:rsidRPr="00EF092C">
          <w:rPr>
            <w:rStyle w:val="Hyperlink"/>
            <w:rFonts w:ascii="Arial" w:eastAsia="Times New Roman" w:hAnsi="Arial" w:cs="Arial"/>
          </w:rPr>
          <w:t>ruairi.white@nsun.org.uk</w:t>
        </w:r>
      </w:hyperlink>
    </w:p>
    <w:p w14:paraId="374CDA3C" w14:textId="409CDB42" w:rsidR="00A73142" w:rsidRPr="00EF092C" w:rsidRDefault="00A73142" w:rsidP="00A73142">
      <w:pPr>
        <w:spacing w:line="276" w:lineRule="auto"/>
        <w:rPr>
          <w:rFonts w:ascii="Arial" w:eastAsia="Times New Roman" w:hAnsi="Arial" w:cs="Arial"/>
          <w:color w:val="000000"/>
        </w:rPr>
      </w:pPr>
      <w:r w:rsidRPr="00EF092C">
        <w:rPr>
          <w:rFonts w:ascii="Arial" w:eastAsia="Times New Roman" w:hAnsi="Arial" w:cs="Arial"/>
          <w:color w:val="000000"/>
        </w:rPr>
        <w:t xml:space="preserve"> </w:t>
      </w:r>
    </w:p>
    <w:p w14:paraId="7B2867D6" w14:textId="72178E51" w:rsidR="00A73142" w:rsidRPr="00EF092C" w:rsidRDefault="00A73142" w:rsidP="00A73142">
      <w:pPr>
        <w:spacing w:line="276" w:lineRule="auto"/>
        <w:rPr>
          <w:rFonts w:ascii="Arial" w:hAnsi="Arial" w:cs="Arial"/>
        </w:rPr>
      </w:pPr>
      <w:r w:rsidRPr="00EF092C">
        <w:rPr>
          <w:rFonts w:ascii="Arial" w:hAnsi="Arial" w:cs="Arial"/>
        </w:rPr>
        <w:t>Interviews</w:t>
      </w:r>
      <w:r w:rsidRPr="00EF092C">
        <w:rPr>
          <w:rFonts w:ascii="Arial" w:hAnsi="Arial" w:cs="Arial"/>
          <w:b/>
          <w:bCs/>
        </w:rPr>
        <w:t xml:space="preserve"> </w:t>
      </w:r>
      <w:r w:rsidRPr="00EF092C">
        <w:rPr>
          <w:rFonts w:ascii="Arial" w:hAnsi="Arial" w:cs="Arial"/>
        </w:rPr>
        <w:t xml:space="preserve">will be held online using Zoom with </w:t>
      </w:r>
      <w:r w:rsidR="000655C7" w:rsidRPr="00EF092C">
        <w:rPr>
          <w:rFonts w:ascii="Arial" w:hAnsi="Arial" w:cs="Arial"/>
        </w:rPr>
        <w:t xml:space="preserve">Ruairi White (Project Manager, Community Constellations) and </w:t>
      </w:r>
      <w:r w:rsidRPr="00EF092C">
        <w:rPr>
          <w:rFonts w:ascii="Arial" w:hAnsi="Arial" w:cs="Arial"/>
        </w:rPr>
        <w:t>Akiko Hart (CEO)</w:t>
      </w:r>
      <w:r w:rsidR="00A84B8E" w:rsidRPr="00EF092C">
        <w:rPr>
          <w:rFonts w:ascii="Arial" w:hAnsi="Arial" w:cs="Arial"/>
        </w:rPr>
        <w:t xml:space="preserve"> and one other person, to be confirmed, </w:t>
      </w:r>
      <w:r w:rsidRPr="00EF092C">
        <w:rPr>
          <w:rFonts w:ascii="Arial" w:hAnsi="Arial" w:cs="Arial"/>
        </w:rPr>
        <w:t xml:space="preserve">on </w:t>
      </w:r>
      <w:r w:rsidR="00A84B8E" w:rsidRPr="00EF092C">
        <w:rPr>
          <w:rFonts w:ascii="Arial" w:hAnsi="Arial" w:cs="Arial"/>
          <w:b/>
          <w:bCs/>
        </w:rPr>
        <w:t>Monday 21</w:t>
      </w:r>
      <w:r w:rsidRPr="00EF092C">
        <w:rPr>
          <w:rFonts w:ascii="Arial" w:hAnsi="Arial" w:cs="Arial"/>
          <w:b/>
          <w:bCs/>
        </w:rPr>
        <w:t xml:space="preserve"> March</w:t>
      </w:r>
      <w:r w:rsidRPr="00EF092C">
        <w:rPr>
          <w:rFonts w:ascii="Arial" w:hAnsi="Arial" w:cs="Arial"/>
        </w:rPr>
        <w:t xml:space="preserve">. </w:t>
      </w:r>
    </w:p>
    <w:p w14:paraId="58247740" w14:textId="77777777" w:rsidR="00A73142" w:rsidRPr="00EF092C" w:rsidRDefault="00A73142" w:rsidP="00A73142">
      <w:pPr>
        <w:spacing w:line="276" w:lineRule="auto"/>
        <w:rPr>
          <w:rFonts w:ascii="Arial" w:hAnsi="Arial" w:cs="Arial"/>
        </w:rPr>
      </w:pPr>
    </w:p>
    <w:p w14:paraId="09FFAB7E" w14:textId="77777777" w:rsidR="00A73142" w:rsidRPr="00EF092C" w:rsidRDefault="00A73142" w:rsidP="00A73142">
      <w:pPr>
        <w:spacing w:line="276" w:lineRule="auto"/>
        <w:rPr>
          <w:rFonts w:ascii="Arial" w:hAnsi="Arial" w:cs="Arial"/>
        </w:rPr>
      </w:pPr>
      <w:r w:rsidRPr="00EF092C">
        <w:rPr>
          <w:rFonts w:ascii="Arial" w:hAnsi="Arial" w:cs="Arial"/>
        </w:rPr>
        <w:t xml:space="preserve">We will email you a meeting invite, which includes a link to the interview, in advance. We will send you the interview questions the day before. </w:t>
      </w:r>
    </w:p>
    <w:p w14:paraId="3062C110" w14:textId="77777777" w:rsidR="00A73142" w:rsidRPr="00EF092C" w:rsidRDefault="00A73142" w:rsidP="00A73142">
      <w:pPr>
        <w:spacing w:line="276" w:lineRule="auto"/>
        <w:rPr>
          <w:rFonts w:ascii="Arial" w:hAnsi="Arial" w:cs="Arial"/>
        </w:rPr>
      </w:pPr>
    </w:p>
    <w:p w14:paraId="579556CE" w14:textId="77777777" w:rsidR="00A73142" w:rsidRPr="00EF092C" w:rsidRDefault="00A73142" w:rsidP="00A73142">
      <w:pPr>
        <w:spacing w:line="276" w:lineRule="auto"/>
        <w:rPr>
          <w:rFonts w:ascii="Arial" w:hAnsi="Arial" w:cs="Arial"/>
          <w:szCs w:val="22"/>
          <w:lang w:eastAsia="en-GB"/>
        </w:rPr>
      </w:pPr>
      <w:r w:rsidRPr="00EF092C">
        <w:rPr>
          <w:rFonts w:ascii="Arial" w:hAnsi="Arial" w:cs="Arial"/>
        </w:rPr>
        <w:t xml:space="preserve">We will let you know if there is anything in particular that we need you to prepare in advance. </w:t>
      </w:r>
      <w:r w:rsidRPr="00EF092C">
        <w:rPr>
          <w:rFonts w:ascii="Arial" w:hAnsi="Arial" w:cs="Arial"/>
          <w:szCs w:val="22"/>
        </w:rPr>
        <w:t xml:space="preserve">Please let us know if you </w:t>
      </w:r>
      <w:r w:rsidRPr="00EF092C">
        <w:rPr>
          <w:rFonts w:ascii="Arial" w:hAnsi="Arial" w:cs="Arial"/>
        </w:rPr>
        <w:t>require any adjustments to the interview process for you to participate and we will do our best to accommodate these.</w:t>
      </w:r>
    </w:p>
    <w:p w14:paraId="17300E6E" w14:textId="77777777" w:rsidR="00A73142" w:rsidRPr="00EF092C" w:rsidRDefault="00A73142" w:rsidP="00A73142">
      <w:pPr>
        <w:spacing w:line="276" w:lineRule="auto"/>
        <w:rPr>
          <w:rFonts w:ascii="Arial" w:hAnsi="Arial" w:cs="Arial"/>
          <w:highlight w:val="yellow"/>
        </w:rPr>
      </w:pPr>
    </w:p>
    <w:p w14:paraId="29A65386" w14:textId="77777777" w:rsidR="00A73142" w:rsidRPr="00EF092C" w:rsidRDefault="00A73142" w:rsidP="00A73142">
      <w:pPr>
        <w:spacing w:line="276" w:lineRule="auto"/>
        <w:rPr>
          <w:rFonts w:ascii="Arial" w:hAnsi="Arial" w:cs="Arial"/>
        </w:rPr>
      </w:pPr>
      <w:r w:rsidRPr="00EF092C">
        <w:rPr>
          <w:rFonts w:ascii="Arial" w:hAnsi="Arial" w:cs="Arial"/>
        </w:rPr>
        <w:lastRenderedPageBreak/>
        <w:t>All applicants will receive a response from us to confirm whether or not they have been selected for an interview. We aim to give at least half a week’s notice ahead of the interview date.</w:t>
      </w:r>
    </w:p>
    <w:p w14:paraId="6CDF130B" w14:textId="77777777" w:rsidR="00A73142" w:rsidRPr="00EF092C" w:rsidRDefault="00A73142" w:rsidP="00A73142">
      <w:pPr>
        <w:spacing w:line="276" w:lineRule="auto"/>
        <w:rPr>
          <w:rFonts w:ascii="Arial" w:hAnsi="Arial" w:cs="Arial"/>
          <w:b/>
          <w:bCs/>
        </w:rPr>
      </w:pPr>
    </w:p>
    <w:p w14:paraId="44EA8542" w14:textId="77777777" w:rsidR="00A73142" w:rsidRPr="00EF092C" w:rsidRDefault="00A73142" w:rsidP="00A73142">
      <w:pPr>
        <w:spacing w:line="276" w:lineRule="auto"/>
        <w:rPr>
          <w:rFonts w:ascii="Arial" w:hAnsi="Arial" w:cs="Arial"/>
        </w:rPr>
      </w:pPr>
      <w:r w:rsidRPr="00EF092C">
        <w:rPr>
          <w:rFonts w:ascii="Arial" w:hAnsi="Arial" w:cs="Arial"/>
        </w:rPr>
        <w:t xml:space="preserve">All applicants who attend an interview will be offered feedback. It is not possible for us to give individual feedback if you have not been selected for an interview. </w:t>
      </w:r>
    </w:p>
    <w:p w14:paraId="7406FCFB" w14:textId="77777777" w:rsidR="00A73142" w:rsidRPr="00EF092C" w:rsidRDefault="00A73142" w:rsidP="00A73142">
      <w:pPr>
        <w:spacing w:line="276" w:lineRule="auto"/>
        <w:rPr>
          <w:rFonts w:ascii="Arial" w:hAnsi="Arial" w:cs="Arial"/>
        </w:rPr>
      </w:pPr>
    </w:p>
    <w:p w14:paraId="4B241860" w14:textId="77777777" w:rsidR="00A73142" w:rsidRPr="00EF092C" w:rsidRDefault="00A73142" w:rsidP="00A73142">
      <w:pPr>
        <w:spacing w:line="276" w:lineRule="auto"/>
        <w:rPr>
          <w:rFonts w:ascii="Arial" w:hAnsi="Arial" w:cs="Arial"/>
        </w:rPr>
      </w:pPr>
      <w:r w:rsidRPr="00EF092C">
        <w:rPr>
          <w:rFonts w:ascii="Arial" w:hAnsi="Arial" w:cs="Arial"/>
        </w:rPr>
        <w:t>Thank you very much for your interest in this role. We look forward to hearing from you.</w:t>
      </w:r>
    </w:p>
    <w:p w14:paraId="13CB0A59" w14:textId="77777777" w:rsidR="000064A5" w:rsidRPr="00EF092C" w:rsidRDefault="000064A5">
      <w:pPr>
        <w:rPr>
          <w:rFonts w:ascii="Arial" w:hAnsi="Arial" w:cs="Arial"/>
        </w:rPr>
      </w:pPr>
    </w:p>
    <w:sectPr w:rsidR="000064A5" w:rsidRPr="00EF092C" w:rsidSect="00724F9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D44"/>
    <w:multiLevelType w:val="multilevel"/>
    <w:tmpl w:val="EA4E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054B0"/>
    <w:multiLevelType w:val="hybridMultilevel"/>
    <w:tmpl w:val="0FFA6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15BD8"/>
    <w:multiLevelType w:val="hybridMultilevel"/>
    <w:tmpl w:val="7C42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F7DB2"/>
    <w:multiLevelType w:val="hybridMultilevel"/>
    <w:tmpl w:val="EB965B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27347E8"/>
    <w:multiLevelType w:val="hybridMultilevel"/>
    <w:tmpl w:val="DD244FAA"/>
    <w:lvl w:ilvl="0" w:tplc="63B8EDF8">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717A28"/>
    <w:multiLevelType w:val="multilevel"/>
    <w:tmpl w:val="4450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1F1FC0"/>
    <w:multiLevelType w:val="hybridMultilevel"/>
    <w:tmpl w:val="53B4A254"/>
    <w:lvl w:ilvl="0" w:tplc="51966ACA">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2E"/>
    <w:rsid w:val="000064A5"/>
    <w:rsid w:val="000655C7"/>
    <w:rsid w:val="00065DE9"/>
    <w:rsid w:val="00070E72"/>
    <w:rsid w:val="000C2DAA"/>
    <w:rsid w:val="001827C6"/>
    <w:rsid w:val="002768EA"/>
    <w:rsid w:val="002C45BB"/>
    <w:rsid w:val="002D093A"/>
    <w:rsid w:val="00314C6C"/>
    <w:rsid w:val="00371C2B"/>
    <w:rsid w:val="003F7318"/>
    <w:rsid w:val="00472BBB"/>
    <w:rsid w:val="005A7E8F"/>
    <w:rsid w:val="005D0A4A"/>
    <w:rsid w:val="006821E4"/>
    <w:rsid w:val="00687F80"/>
    <w:rsid w:val="0069640C"/>
    <w:rsid w:val="006C0F6C"/>
    <w:rsid w:val="006C0F8B"/>
    <w:rsid w:val="006E12F4"/>
    <w:rsid w:val="006F3BE4"/>
    <w:rsid w:val="007006C5"/>
    <w:rsid w:val="00703981"/>
    <w:rsid w:val="00724F9E"/>
    <w:rsid w:val="00881F04"/>
    <w:rsid w:val="0089770B"/>
    <w:rsid w:val="008A3C6D"/>
    <w:rsid w:val="008B2D7B"/>
    <w:rsid w:val="009A6110"/>
    <w:rsid w:val="00A2260A"/>
    <w:rsid w:val="00A3795F"/>
    <w:rsid w:val="00A73142"/>
    <w:rsid w:val="00A84B8E"/>
    <w:rsid w:val="00AC39F5"/>
    <w:rsid w:val="00D14499"/>
    <w:rsid w:val="00D63202"/>
    <w:rsid w:val="00D634D6"/>
    <w:rsid w:val="00D85865"/>
    <w:rsid w:val="00DA6F5B"/>
    <w:rsid w:val="00DF262E"/>
    <w:rsid w:val="00E12F1E"/>
    <w:rsid w:val="00EF092C"/>
    <w:rsid w:val="00F039AE"/>
    <w:rsid w:val="00F1091F"/>
    <w:rsid w:val="00F4436F"/>
    <w:rsid w:val="00FE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F2F5"/>
  <w14:defaultImageDpi w14:val="32767"/>
  <w15:chartTrackingRefBased/>
  <w15:docId w15:val="{5C0E5EE0-FB2E-AF49-85F5-0D7B2A64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371C2B"/>
    <w:pPr>
      <w:keepNext/>
      <w:outlineLvl w:val="0"/>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64A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71C2B"/>
    <w:rPr>
      <w:color w:val="0563C1" w:themeColor="hyperlink"/>
      <w:u w:val="single"/>
    </w:rPr>
  </w:style>
  <w:style w:type="character" w:styleId="UnresolvedMention">
    <w:name w:val="Unresolved Mention"/>
    <w:basedOn w:val="DefaultParagraphFont"/>
    <w:uiPriority w:val="99"/>
    <w:rsid w:val="00371C2B"/>
    <w:rPr>
      <w:color w:val="605E5C"/>
      <w:shd w:val="clear" w:color="auto" w:fill="E1DFDD"/>
    </w:rPr>
  </w:style>
  <w:style w:type="character" w:customStyle="1" w:styleId="Heading1Char">
    <w:name w:val="Heading 1 Char"/>
    <w:basedOn w:val="DefaultParagraphFont"/>
    <w:link w:val="Heading1"/>
    <w:rsid w:val="00371C2B"/>
    <w:rPr>
      <w:rFonts w:ascii="Arial" w:eastAsia="Times New Roman" w:hAnsi="Arial" w:cs="Arial"/>
      <w:b/>
      <w:bCs/>
    </w:rPr>
  </w:style>
  <w:style w:type="paragraph" w:styleId="ListParagraph">
    <w:name w:val="List Paragraph"/>
    <w:basedOn w:val="Normal"/>
    <w:uiPriority w:val="34"/>
    <w:qFormat/>
    <w:rsid w:val="002768EA"/>
    <w:pPr>
      <w:ind w:left="72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858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5865"/>
    <w:rPr>
      <w:rFonts w:ascii="Times New Roman" w:hAnsi="Times New Roman" w:cs="Times New Roman"/>
      <w:sz w:val="18"/>
      <w:szCs w:val="18"/>
    </w:rPr>
  </w:style>
  <w:style w:type="table" w:styleId="TableGrid">
    <w:name w:val="Table Grid"/>
    <w:basedOn w:val="TableNormal"/>
    <w:uiPriority w:val="39"/>
    <w:rsid w:val="00A7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4B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6533">
      <w:bodyDiv w:val="1"/>
      <w:marLeft w:val="0"/>
      <w:marRight w:val="0"/>
      <w:marTop w:val="0"/>
      <w:marBottom w:val="0"/>
      <w:divBdr>
        <w:top w:val="none" w:sz="0" w:space="0" w:color="auto"/>
        <w:left w:val="none" w:sz="0" w:space="0" w:color="auto"/>
        <w:bottom w:val="none" w:sz="0" w:space="0" w:color="auto"/>
        <w:right w:val="none" w:sz="0" w:space="0" w:color="auto"/>
      </w:divBdr>
    </w:div>
    <w:div w:id="1668439299">
      <w:bodyDiv w:val="1"/>
      <w:marLeft w:val="0"/>
      <w:marRight w:val="0"/>
      <w:marTop w:val="0"/>
      <w:marBottom w:val="0"/>
      <w:divBdr>
        <w:top w:val="none" w:sz="0" w:space="0" w:color="auto"/>
        <w:left w:val="none" w:sz="0" w:space="0" w:color="auto"/>
        <w:bottom w:val="none" w:sz="0" w:space="0" w:color="auto"/>
        <w:right w:val="none" w:sz="0" w:space="0" w:color="auto"/>
      </w:divBdr>
    </w:div>
    <w:div w:id="1690135931">
      <w:bodyDiv w:val="1"/>
      <w:marLeft w:val="0"/>
      <w:marRight w:val="0"/>
      <w:marTop w:val="0"/>
      <w:marBottom w:val="0"/>
      <w:divBdr>
        <w:top w:val="none" w:sz="0" w:space="0" w:color="auto"/>
        <w:left w:val="none" w:sz="0" w:space="0" w:color="auto"/>
        <w:bottom w:val="none" w:sz="0" w:space="0" w:color="auto"/>
        <w:right w:val="none" w:sz="0" w:space="0" w:color="auto"/>
      </w:divBdr>
    </w:div>
    <w:div w:id="1883008612">
      <w:bodyDiv w:val="1"/>
      <w:marLeft w:val="0"/>
      <w:marRight w:val="0"/>
      <w:marTop w:val="0"/>
      <w:marBottom w:val="0"/>
      <w:divBdr>
        <w:top w:val="none" w:sz="0" w:space="0" w:color="auto"/>
        <w:left w:val="none" w:sz="0" w:space="0" w:color="auto"/>
        <w:bottom w:val="none" w:sz="0" w:space="0" w:color="auto"/>
        <w:right w:val="none" w:sz="0" w:space="0" w:color="auto"/>
      </w:divBdr>
    </w:div>
    <w:div w:id="1886866430">
      <w:bodyDiv w:val="1"/>
      <w:marLeft w:val="0"/>
      <w:marRight w:val="0"/>
      <w:marTop w:val="0"/>
      <w:marBottom w:val="0"/>
      <w:divBdr>
        <w:top w:val="none" w:sz="0" w:space="0" w:color="auto"/>
        <w:left w:val="none" w:sz="0" w:space="0" w:color="auto"/>
        <w:bottom w:val="none" w:sz="0" w:space="0" w:color="auto"/>
        <w:right w:val="none" w:sz="0" w:space="0" w:color="auto"/>
      </w:divBdr>
      <w:divsChild>
        <w:div w:id="319890371">
          <w:marLeft w:val="0"/>
          <w:marRight w:val="0"/>
          <w:marTop w:val="0"/>
          <w:marBottom w:val="0"/>
          <w:divBdr>
            <w:top w:val="none" w:sz="0" w:space="0" w:color="auto"/>
            <w:left w:val="none" w:sz="0" w:space="0" w:color="auto"/>
            <w:bottom w:val="none" w:sz="0" w:space="0" w:color="auto"/>
            <w:right w:val="none" w:sz="0" w:space="0" w:color="auto"/>
          </w:divBdr>
          <w:divsChild>
            <w:div w:id="695010143">
              <w:marLeft w:val="0"/>
              <w:marRight w:val="0"/>
              <w:marTop w:val="0"/>
              <w:marBottom w:val="0"/>
              <w:divBdr>
                <w:top w:val="none" w:sz="0" w:space="0" w:color="auto"/>
                <w:left w:val="none" w:sz="0" w:space="0" w:color="auto"/>
                <w:bottom w:val="none" w:sz="0" w:space="0" w:color="auto"/>
                <w:right w:val="none" w:sz="0" w:space="0" w:color="auto"/>
              </w:divBdr>
              <w:divsChild>
                <w:div w:id="656425412">
                  <w:marLeft w:val="0"/>
                  <w:marRight w:val="0"/>
                  <w:marTop w:val="0"/>
                  <w:marBottom w:val="0"/>
                  <w:divBdr>
                    <w:top w:val="none" w:sz="0" w:space="0" w:color="auto"/>
                    <w:left w:val="none" w:sz="0" w:space="0" w:color="auto"/>
                    <w:bottom w:val="none" w:sz="0" w:space="0" w:color="auto"/>
                    <w:right w:val="none" w:sz="0" w:space="0" w:color="auto"/>
                  </w:divBdr>
                </w:div>
              </w:divsChild>
            </w:div>
            <w:div w:id="984118337">
              <w:marLeft w:val="0"/>
              <w:marRight w:val="0"/>
              <w:marTop w:val="0"/>
              <w:marBottom w:val="0"/>
              <w:divBdr>
                <w:top w:val="none" w:sz="0" w:space="0" w:color="auto"/>
                <w:left w:val="none" w:sz="0" w:space="0" w:color="auto"/>
                <w:bottom w:val="none" w:sz="0" w:space="0" w:color="auto"/>
                <w:right w:val="none" w:sz="0" w:space="0" w:color="auto"/>
              </w:divBdr>
              <w:divsChild>
                <w:div w:id="192715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22546">
      <w:bodyDiv w:val="1"/>
      <w:marLeft w:val="0"/>
      <w:marRight w:val="0"/>
      <w:marTop w:val="0"/>
      <w:marBottom w:val="0"/>
      <w:divBdr>
        <w:top w:val="none" w:sz="0" w:space="0" w:color="auto"/>
        <w:left w:val="none" w:sz="0" w:space="0" w:color="auto"/>
        <w:bottom w:val="none" w:sz="0" w:space="0" w:color="auto"/>
        <w:right w:val="none" w:sz="0" w:space="0" w:color="auto"/>
      </w:divBdr>
    </w:div>
    <w:div w:id="205554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sun.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ynergicollaborativecentre.co.uk/connect/creative-spaces/" TargetMode="External"/><Relationship Id="rId12" Type="http://schemas.openxmlformats.org/officeDocument/2006/relationships/hyperlink" Target="mailto:ruairi.white@nsu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ynergicollaborativecentre.co.uk/" TargetMode="External"/><Relationship Id="rId11" Type="http://schemas.openxmlformats.org/officeDocument/2006/relationships/hyperlink" Target="https://www.nsun.org.uk/about-us/" TargetMode="External"/><Relationship Id="rId5" Type="http://schemas.openxmlformats.org/officeDocument/2006/relationships/hyperlink" Target="https://www.instagram.com/miseryparty/?hl=en" TargetMode="External"/><Relationship Id="rId10" Type="http://schemas.openxmlformats.org/officeDocument/2006/relationships/hyperlink" Target="https://www.nsun.org.uk/privacy-policy/" TargetMode="External"/><Relationship Id="rId4" Type="http://schemas.openxmlformats.org/officeDocument/2006/relationships/webSettings" Target="webSettings.xml"/><Relationship Id="rId9" Type="http://schemas.openxmlformats.org/officeDocument/2006/relationships/hyperlink" Target="mailto:info@nsun.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 Hart</dc:creator>
  <cp:keywords/>
  <dc:description/>
  <cp:lastModifiedBy>Amy Wells</cp:lastModifiedBy>
  <cp:revision>3</cp:revision>
  <dcterms:created xsi:type="dcterms:W3CDTF">2022-02-04T13:16:00Z</dcterms:created>
  <dcterms:modified xsi:type="dcterms:W3CDTF">2022-02-04T15:46:00Z</dcterms:modified>
</cp:coreProperties>
</file>